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04288C">
            <w:rPr>
              <w:b/>
              <w:bCs/>
              <w:color w:val="auto"/>
              <w:szCs w:val="22"/>
            </w:rPr>
            <w:t>3467</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04288C">
            <w:rPr>
              <w:b/>
              <w:bCs/>
              <w:color w:val="auto"/>
              <w:szCs w:val="22"/>
            </w:rPr>
            <w:t>104/2022</w:t>
          </w:r>
        </w:sdtContent>
      </w:sdt>
      <w:bookmarkEnd w:id="1"/>
    </w:p>
    <w:p w:rsidR="00DB7A0B" w:rsidRPr="00280327" w:rsidRDefault="00310FAC" w:rsidP="00DB7A0B">
      <w:pPr>
        <w:pStyle w:val="Corpodetexto"/>
        <w:spacing w:line="200" w:lineRule="atLeast"/>
        <w:ind w:left="4595"/>
        <w:rPr>
          <w:b/>
          <w:bCs/>
          <w:color w:val="auto"/>
          <w:szCs w:val="22"/>
        </w:rPr>
      </w:pPr>
      <w:r w:rsidRPr="00280327">
        <w:rPr>
          <w:b/>
          <w:bCs/>
          <w:color w:val="auto"/>
          <w:szCs w:val="22"/>
        </w:rPr>
        <w:t xml:space="preserve">CONTRATO </w:t>
      </w:r>
      <w:r>
        <w:rPr>
          <w:b/>
          <w:bCs/>
          <w:color w:val="auto"/>
          <w:szCs w:val="22"/>
        </w:rPr>
        <w:t xml:space="preserve">PARA A </w:t>
      </w:r>
      <w:r w:rsidRPr="00DB0369">
        <w:rPr>
          <w:b/>
          <w:bCs/>
          <w:color w:val="auto"/>
          <w:szCs w:val="22"/>
        </w:rPr>
        <w:t xml:space="preserve">EVENTUAL E FUTURA </w:t>
      </w:r>
      <w:r w:rsidRPr="00310FAC">
        <w:rPr>
          <w:b/>
          <w:bCs/>
          <w:color w:val="auto"/>
          <w:szCs w:val="22"/>
        </w:rPr>
        <w:t xml:space="preserve">CONTRATAÇÃO DE EMPRESA ESPECIALIZADA EM SEGURANÇA DO TRABALHO PARA ELABORAÇÃO DE LAUDOS E REALIZAÇÃO EXAMES MÉDICOS ADMISSIONAIS, PERIÓDICOS, RETORNO AO TRABALHO, MUDANÇA DE FUNÇÃO E DEMISSIONAL </w:t>
      </w:r>
      <w:r w:rsidR="008135FE" w:rsidRPr="008135FE">
        <w:rPr>
          <w:b/>
          <w:bCs/>
          <w:color w:val="auto"/>
          <w:szCs w:val="22"/>
        </w:rPr>
        <w:t>S</w:t>
      </w:r>
      <w:r w:rsidR="008135FE" w:rsidRPr="0052187A">
        <w:rPr>
          <w:b/>
          <w:bCs/>
          <w:color w:val="auto"/>
          <w:szCs w:val="22"/>
        </w:rPr>
        <w:t>,</w:t>
      </w:r>
      <w:r w:rsidR="008135FE" w:rsidRPr="00280327">
        <w:rPr>
          <w:b/>
          <w:bCs/>
          <w:color w:val="auto"/>
          <w:szCs w:val="22"/>
        </w:rPr>
        <w:t xml:space="preserve"> QUE ENTRE SI CELEBRAM O </w:t>
      </w:r>
      <w:r w:rsidR="008135FE" w:rsidRPr="00F52DAC">
        <w:rPr>
          <w:b/>
          <w:szCs w:val="22"/>
        </w:rPr>
        <w:t xml:space="preserve">MUNICÍPIO </w:t>
      </w:r>
      <w:r w:rsidR="00F52DAC" w:rsidRPr="00F52DAC">
        <w:rPr>
          <w:b/>
          <w:szCs w:val="22"/>
        </w:rPr>
        <w:t xml:space="preserve">DE BOM JARDIM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2"/>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F52DAC">
        <w:rPr>
          <w:b/>
          <w:bCs/>
          <w:color w:val="auto"/>
          <w:szCs w:val="22"/>
        </w:rPr>
        <w:t>MUNICÍPIO DE BOM JARDIM</w:t>
      </w:r>
      <w:r w:rsidR="00F52DAC">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00F52DAC">
        <w:rPr>
          <w:bCs/>
          <w:color w:val="auto"/>
          <w:szCs w:val="22"/>
        </w:rPr>
        <w:t>Sr.</w:t>
      </w:r>
      <w:proofErr w:type="gramEnd"/>
      <w:r w:rsidR="00F52DAC">
        <w:rPr>
          <w:bCs/>
          <w:color w:val="auto"/>
          <w:szCs w:val="22"/>
        </w:rPr>
        <w:t xml:space="preserve">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0165540"/>
          <w:placeholder>
            <w:docPart w:val="27148C4E34DC4AE59BEB9440FD077001"/>
          </w:placeholder>
          <w:showingPlcHdr/>
        </w:sdtPr>
        <w:sdtContent>
          <w:r w:rsidR="00356DBB" w:rsidRPr="00356DBB">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51023609"/>
          <w:placeholder>
            <w:docPart w:val="0695CBE75FF04F11AB0593360498D9A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56DBB" w:rsidRPr="00356DBB">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052119857"/>
          <w:placeholder>
            <w:docPart w:val="4269909DCE92496E95E15E2298D35456"/>
          </w:placeholder>
        </w:sdtPr>
        <w:sdtEndPr>
          <w:rPr>
            <w:szCs w:val="20"/>
          </w:rPr>
        </w:sdtEndPr>
        <w:sdtContent>
          <w:r w:rsidR="00356DBB" w:rsidRPr="00356DBB">
            <w:rPr>
              <w:bCs/>
              <w:color w:val="auto"/>
            </w:rPr>
            <w:t>104/2022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310FAC">
            <w:rPr>
              <w:color w:val="auto"/>
              <w:szCs w:val="22"/>
            </w:rPr>
            <w:t>MENOR PREÇO POR LOTE</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3" w:name="Requisitante"/>
      <w:r w:rsidR="00310FAC">
        <w:rPr>
          <w:color w:val="auto"/>
          <w:szCs w:val="22"/>
        </w:rPr>
        <w:t>3.467</w:t>
      </w:r>
      <w:r w:rsidR="00014EA0">
        <w:rPr>
          <w:color w:val="auto"/>
          <w:szCs w:val="22"/>
        </w:rPr>
        <w:t>/202</w:t>
      </w:r>
      <w:r w:rsidR="00310FAC">
        <w:rPr>
          <w:color w:val="auto"/>
          <w:szCs w:val="22"/>
        </w:rPr>
        <w:t>1</w:t>
      </w:r>
      <w:r w:rsidR="00014EA0">
        <w:rPr>
          <w:color w:val="auto"/>
          <w:szCs w:val="22"/>
        </w:rPr>
        <w:t xml:space="preserve">, </w:t>
      </w:r>
      <w:sdt>
        <w:sdtPr>
          <w:rPr>
            <w:color w:val="auto"/>
            <w:szCs w:val="22"/>
          </w:rPr>
          <w:id w:val="-1259057260"/>
        </w:sdtPr>
        <w:sdtEndPr/>
        <w:sdtContent>
          <w:r w:rsidR="004178B0">
            <w:rPr>
              <w:color w:val="auto"/>
              <w:szCs w:val="22"/>
            </w:rPr>
            <w:t xml:space="preserve">em nome da Secretaria Municipal de </w:t>
          </w:r>
          <w:r w:rsidR="008135FE">
            <w:rPr>
              <w:color w:val="auto"/>
              <w:szCs w:val="22"/>
            </w:rPr>
            <w:t>Administração</w:t>
          </w:r>
        </w:sdtContent>
      </w:sdt>
      <w:bookmarkEnd w:id="3"/>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8135FE" w:rsidRPr="008135FE">
        <w:rPr>
          <w:color w:val="auto"/>
          <w:szCs w:val="22"/>
        </w:rPr>
        <w:t xml:space="preserve">eventual e futura </w:t>
      </w:r>
      <w:r w:rsidR="00310FAC" w:rsidRPr="00310FAC">
        <w:rPr>
          <w:color w:val="auto"/>
          <w:szCs w:val="22"/>
        </w:rPr>
        <w:t xml:space="preserve">contratação de empresa especializada em segurança do trabalho para elaboração de laudos e realização exames médicos admissionais, periódicos, retorno ao trabalho, mudança de função e </w:t>
      </w:r>
      <w:proofErr w:type="spellStart"/>
      <w:r w:rsidR="00310FAC" w:rsidRPr="00310FAC">
        <w:rPr>
          <w:color w:val="auto"/>
          <w:szCs w:val="22"/>
        </w:rPr>
        <w:t>demissional</w:t>
      </w:r>
      <w:proofErr w:type="spellEnd"/>
      <w:r w:rsidR="00310FAC" w:rsidRPr="00310FAC">
        <w:rPr>
          <w:color w:val="auto"/>
          <w:szCs w:val="22"/>
        </w:rPr>
        <w:t>, sob sistema de registro de preços, para atender a demanda da Prefeitura Municipal de Bom Jardim</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344636885"/>
          <w:placeholder>
            <w:docPart w:val="E2E2E59E80614D9CBF7CEB1C2C89DE4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56DBB" w:rsidRPr="00356DBB">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proofErr w:type="gramStart"/>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107766549"/>
          <w:placeholder>
            <w:docPart w:val="6FF149F75D5747A393199F993F1E939B"/>
          </w:placeholder>
        </w:sdtPr>
        <w:sdtEndPr>
          <w:rPr>
            <w:szCs w:val="20"/>
          </w:rPr>
        </w:sdtEndPr>
        <w:sdtContent>
          <w:r w:rsidR="00356DBB" w:rsidRPr="00356DBB">
            <w:rPr>
              <w:bCs/>
              <w:color w:val="auto"/>
            </w:rPr>
            <w:t>104/2022</w:t>
          </w:r>
        </w:sdtContent>
      </w:sdt>
      <w:r w:rsidR="00FE135E" w:rsidRPr="006973EB">
        <w:rPr>
          <w:color w:val="auto"/>
          <w:szCs w:val="22"/>
        </w:rPr>
        <w:fldChar w:fldCharType="end"/>
      </w:r>
      <w:proofErr w:type="gramEnd"/>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xml:space="preserve">, </w:t>
      </w:r>
      <w:r w:rsidR="00310FAC">
        <w:rPr>
          <w:b/>
          <w:color w:val="auto"/>
          <w:szCs w:val="22"/>
        </w:rPr>
        <w:t>pelo lote XX</w:t>
      </w:r>
      <w:r w:rsidR="008135FE">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F52DAC" w:rsidRPr="00F52DAC">
        <w:rPr>
          <w:color w:val="auto"/>
          <w:szCs w:val="22"/>
        </w:rPr>
        <w:t>Muni</w:t>
      </w:r>
      <w:r w:rsidR="00F52DAC">
        <w:rPr>
          <w:color w:val="auto"/>
          <w:szCs w:val="22"/>
        </w:rPr>
        <w:t>cípio d</w:t>
      </w:r>
      <w:r w:rsidR="00F52DAC" w:rsidRPr="00F52DAC">
        <w:rPr>
          <w:color w:val="auto"/>
          <w:szCs w:val="22"/>
        </w:rPr>
        <w:t xml:space="preserve">e Bom Jardim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AD1A05" w:rsidRPr="00AD1A05" w:rsidRDefault="00AD1A05" w:rsidP="00AD1A05">
      <w:pPr>
        <w:pStyle w:val="Corpodetexto"/>
        <w:spacing w:line="200" w:lineRule="atLeast"/>
        <w:rPr>
          <w:bCs/>
          <w:color w:val="auto"/>
          <w:szCs w:val="22"/>
        </w:rPr>
      </w:pPr>
      <w:r w:rsidRPr="00AD1A05">
        <w:rPr>
          <w:bCs/>
          <w:color w:val="auto"/>
          <w:szCs w:val="22"/>
        </w:rPr>
        <w:t>Os serviços serão executados de forma INDIRETA e em regime de Empreitada por Preço Unitário.</w:t>
      </w:r>
    </w:p>
    <w:p w:rsidR="00AD1A05" w:rsidRPr="00AD1A05" w:rsidRDefault="00AD1A05" w:rsidP="00AD1A05">
      <w:pPr>
        <w:pStyle w:val="Corpodetexto"/>
        <w:spacing w:line="200" w:lineRule="atLeast"/>
        <w:rPr>
          <w:bCs/>
          <w:color w:val="auto"/>
          <w:szCs w:val="22"/>
        </w:rPr>
      </w:pPr>
      <w:r>
        <w:rPr>
          <w:b/>
          <w:bCs/>
          <w:color w:val="auto"/>
          <w:szCs w:val="22"/>
        </w:rPr>
        <w:t>Parágrafo Primeiro</w:t>
      </w:r>
      <w:r w:rsidRPr="00AD1A05">
        <w:rPr>
          <w:bCs/>
          <w:color w:val="auto"/>
          <w:szCs w:val="22"/>
        </w:rPr>
        <w:t xml:space="preserve"> – A Administração emitirá por escrito ordem de início, com a quantidade e identificação dos serviços que serão prestados, o local de execução, o prazo máximo para </w:t>
      </w:r>
      <w:r w:rsidRPr="00AD1A05">
        <w:rPr>
          <w:bCs/>
          <w:color w:val="auto"/>
          <w:szCs w:val="22"/>
        </w:rPr>
        <w:lastRenderedPageBreak/>
        <w:t>início e conclusão, a identificação e assinatura do gestor responsável pela emissão da ordem e a identificação da pessoa jurídica a que se destina a ordem.</w:t>
      </w:r>
    </w:p>
    <w:p w:rsidR="00AD1A05" w:rsidRPr="00AD1A05" w:rsidRDefault="00AD1A05" w:rsidP="00AD1A05">
      <w:pPr>
        <w:pStyle w:val="Corpodetexto"/>
        <w:spacing w:line="200" w:lineRule="atLeast"/>
        <w:rPr>
          <w:bCs/>
          <w:color w:val="auto"/>
          <w:szCs w:val="22"/>
        </w:rPr>
      </w:pPr>
      <w:r>
        <w:rPr>
          <w:b/>
          <w:bCs/>
          <w:color w:val="auto"/>
          <w:szCs w:val="22"/>
        </w:rPr>
        <w:t>Parágrafo Segundo</w:t>
      </w:r>
      <w:r w:rsidRPr="00AD1A05">
        <w:rPr>
          <w:bCs/>
          <w:color w:val="auto"/>
          <w:szCs w:val="22"/>
        </w:rPr>
        <w:t xml:space="preserve"> – Os serviços serão prestados de forma parcelada, conforme ordem de execução, emitida pela Secretaria de Administração, nos endereços das Secretarias abaixo:</w:t>
      </w:r>
    </w:p>
    <w:p w:rsidR="00AD1A05" w:rsidRPr="00AD1A05" w:rsidRDefault="00AD1A05" w:rsidP="00AD1A05">
      <w:pPr>
        <w:pStyle w:val="Corpodetexto"/>
        <w:spacing w:line="200" w:lineRule="atLeast"/>
        <w:rPr>
          <w:bCs/>
          <w:color w:val="auto"/>
          <w:szCs w:val="22"/>
        </w:rPr>
      </w:pPr>
      <w:r w:rsidRPr="00AD1A05">
        <w:rPr>
          <w:bCs/>
          <w:color w:val="auto"/>
          <w:szCs w:val="22"/>
        </w:rPr>
        <w:t>Gabinete do Prefeito – Pça. Gov. Roberto Silveira, 44 – 4º andar – Centro, Bom Jardim/RJ. Tel.: (22)2566-2976;</w:t>
      </w:r>
    </w:p>
    <w:p w:rsidR="00AD1A05" w:rsidRPr="00AD1A05" w:rsidRDefault="00AD1A05" w:rsidP="00AD1A05">
      <w:pPr>
        <w:pStyle w:val="Corpodetexto"/>
        <w:spacing w:line="200" w:lineRule="atLeast"/>
        <w:rPr>
          <w:bCs/>
          <w:color w:val="auto"/>
          <w:szCs w:val="22"/>
        </w:rPr>
      </w:pPr>
      <w:r w:rsidRPr="00AD1A05">
        <w:rPr>
          <w:bCs/>
          <w:color w:val="auto"/>
          <w:szCs w:val="22"/>
        </w:rPr>
        <w:t>Procuradoria Jurídica - Pça. Gov. Roberto Silveira, 44 – 4º andar – Centro, Bom Jardim/RJ. Tel.: (22)2566-2916;</w:t>
      </w:r>
    </w:p>
    <w:p w:rsidR="00AD1A05" w:rsidRPr="00AD1A05" w:rsidRDefault="00AD1A05" w:rsidP="00AD1A05">
      <w:pPr>
        <w:pStyle w:val="Corpodetexto"/>
        <w:spacing w:line="200" w:lineRule="atLeast"/>
        <w:rPr>
          <w:bCs/>
          <w:color w:val="auto"/>
          <w:szCs w:val="22"/>
        </w:rPr>
      </w:pPr>
      <w:r w:rsidRPr="00AD1A05">
        <w:rPr>
          <w:bCs/>
          <w:color w:val="auto"/>
          <w:szCs w:val="22"/>
        </w:rPr>
        <w:t>Secretaria de Administração - Pça. Gov. Roberto Silveira, 44 – 2º andar – Centro, Bom Jardim/RJ. Tel.: (22)2566-2916;</w:t>
      </w:r>
    </w:p>
    <w:p w:rsidR="00AD1A05" w:rsidRPr="00AD1A05" w:rsidRDefault="00AD1A05" w:rsidP="00AD1A05">
      <w:pPr>
        <w:pStyle w:val="Corpodetexto"/>
        <w:spacing w:line="200" w:lineRule="atLeast"/>
        <w:rPr>
          <w:bCs/>
          <w:color w:val="auto"/>
          <w:szCs w:val="22"/>
        </w:rPr>
      </w:pPr>
      <w:r w:rsidRPr="00AD1A05">
        <w:rPr>
          <w:bCs/>
          <w:color w:val="auto"/>
          <w:szCs w:val="22"/>
        </w:rPr>
        <w:t>Secretaria de Saúde - Pça. Gov. Roberto Silveira, 44 – 3º andar – Centro, Bom Jardim/RJ. Tel.: (22)2566-2916;</w:t>
      </w:r>
    </w:p>
    <w:p w:rsidR="00AD1A05" w:rsidRPr="00AD1A05" w:rsidRDefault="00AD1A05" w:rsidP="00AD1A05">
      <w:pPr>
        <w:pStyle w:val="Corpodetexto"/>
        <w:spacing w:line="200" w:lineRule="atLeast"/>
        <w:rPr>
          <w:bCs/>
          <w:color w:val="auto"/>
          <w:szCs w:val="22"/>
        </w:rPr>
      </w:pPr>
      <w:r w:rsidRPr="00AD1A05">
        <w:rPr>
          <w:bCs/>
          <w:color w:val="auto"/>
          <w:szCs w:val="22"/>
        </w:rPr>
        <w:t>Secretaria de Educação – Rua Mozart Serpa de Carvalho, 190 – Centro – Bom Jardim, Tel.: (22)2566-6840;</w:t>
      </w:r>
    </w:p>
    <w:p w:rsidR="00AD1A05" w:rsidRPr="00AD1A05" w:rsidRDefault="00AD1A05" w:rsidP="00AD1A05">
      <w:pPr>
        <w:pStyle w:val="Corpodetexto"/>
        <w:spacing w:line="200" w:lineRule="atLeast"/>
        <w:rPr>
          <w:bCs/>
          <w:color w:val="auto"/>
          <w:szCs w:val="22"/>
        </w:rPr>
      </w:pPr>
      <w:r w:rsidRPr="00AD1A05">
        <w:rPr>
          <w:bCs/>
          <w:color w:val="auto"/>
          <w:szCs w:val="22"/>
        </w:rPr>
        <w:t>Secretaria de Agricultura e Desenvolvimento – Rua Humberto Neves, s/nº - Bom Destino – Bom Jardim, Tel.: (22)</w:t>
      </w:r>
      <w:proofErr w:type="gramStart"/>
      <w:r w:rsidRPr="00AD1A05">
        <w:rPr>
          <w:bCs/>
          <w:color w:val="auto"/>
          <w:szCs w:val="22"/>
        </w:rPr>
        <w:t xml:space="preserve">  </w:t>
      </w:r>
      <w:proofErr w:type="gramEnd"/>
      <w:r w:rsidRPr="00AD1A05">
        <w:rPr>
          <w:bCs/>
          <w:color w:val="auto"/>
          <w:szCs w:val="22"/>
        </w:rPr>
        <w:t>2566-2583;</w:t>
      </w:r>
    </w:p>
    <w:p w:rsidR="00AD1A05" w:rsidRPr="00AD1A05" w:rsidRDefault="00AD1A05" w:rsidP="00AD1A05">
      <w:pPr>
        <w:pStyle w:val="Corpodetexto"/>
        <w:spacing w:line="200" w:lineRule="atLeast"/>
        <w:rPr>
          <w:bCs/>
          <w:color w:val="auto"/>
          <w:szCs w:val="22"/>
        </w:rPr>
      </w:pPr>
      <w:r w:rsidRPr="00AD1A05">
        <w:rPr>
          <w:bCs/>
          <w:color w:val="auto"/>
          <w:szCs w:val="22"/>
        </w:rPr>
        <w:t>Secretaria de Obras e Infraestrutura – Rua Humberto Neves, s/nº - Bom Destino – Bom Jardim, Tel.: (22)</w:t>
      </w:r>
      <w:proofErr w:type="gramStart"/>
      <w:r w:rsidRPr="00AD1A05">
        <w:rPr>
          <w:bCs/>
          <w:color w:val="auto"/>
          <w:szCs w:val="22"/>
        </w:rPr>
        <w:t xml:space="preserve">  </w:t>
      </w:r>
      <w:proofErr w:type="gramEnd"/>
      <w:r w:rsidRPr="00AD1A05">
        <w:rPr>
          <w:bCs/>
          <w:color w:val="auto"/>
          <w:szCs w:val="22"/>
        </w:rPr>
        <w:t>2566-2583;</w:t>
      </w:r>
    </w:p>
    <w:p w:rsidR="00AD1A05" w:rsidRPr="00AD1A05" w:rsidRDefault="00AD1A05" w:rsidP="00AD1A05">
      <w:pPr>
        <w:pStyle w:val="Corpodetexto"/>
        <w:spacing w:line="200" w:lineRule="atLeast"/>
        <w:rPr>
          <w:bCs/>
          <w:color w:val="auto"/>
          <w:szCs w:val="22"/>
        </w:rPr>
      </w:pPr>
      <w:r w:rsidRPr="00AD1A05">
        <w:rPr>
          <w:bCs/>
          <w:color w:val="auto"/>
          <w:szCs w:val="22"/>
        </w:rPr>
        <w:t>Secretaria de Turismo, Esporte, Cultura, Lazer e Desenvolvimento Econômico – Rua Luiz Corrêa da Rocha, nº 4 e 5, Centro Bom Jardim, Tel.: (22) 2566-2236;</w:t>
      </w:r>
    </w:p>
    <w:p w:rsidR="00AD1A05" w:rsidRPr="00AD1A05" w:rsidRDefault="00AD1A05" w:rsidP="00AD1A05">
      <w:pPr>
        <w:pStyle w:val="Corpodetexto"/>
        <w:spacing w:line="200" w:lineRule="atLeast"/>
        <w:rPr>
          <w:bCs/>
          <w:color w:val="auto"/>
          <w:szCs w:val="22"/>
        </w:rPr>
      </w:pPr>
      <w:r w:rsidRPr="00AD1A05">
        <w:rPr>
          <w:bCs/>
          <w:color w:val="auto"/>
          <w:szCs w:val="22"/>
        </w:rPr>
        <w:t>Secretaria de Assistência Social</w:t>
      </w:r>
      <w:proofErr w:type="gramStart"/>
      <w:r w:rsidRPr="00AD1A05">
        <w:rPr>
          <w:bCs/>
          <w:color w:val="auto"/>
          <w:szCs w:val="22"/>
        </w:rPr>
        <w:t xml:space="preserve">  </w:t>
      </w:r>
      <w:proofErr w:type="gramEnd"/>
      <w:r w:rsidRPr="00AD1A05">
        <w:rPr>
          <w:bCs/>
          <w:color w:val="auto"/>
          <w:szCs w:val="22"/>
        </w:rPr>
        <w:t>e Direitos Humanos – Rua Miguel de Carvalho, 158 – Centro – Bom Jardim Tel.: (22)2566-2500;</w:t>
      </w:r>
    </w:p>
    <w:p w:rsidR="00AD1A05" w:rsidRPr="00AD1A05" w:rsidRDefault="00AD1A05" w:rsidP="00AD1A05">
      <w:pPr>
        <w:pStyle w:val="Corpodetexto"/>
        <w:spacing w:line="200" w:lineRule="atLeast"/>
        <w:rPr>
          <w:bCs/>
          <w:color w:val="auto"/>
          <w:szCs w:val="22"/>
        </w:rPr>
      </w:pPr>
      <w:r w:rsidRPr="00AD1A05">
        <w:rPr>
          <w:bCs/>
          <w:color w:val="auto"/>
          <w:szCs w:val="22"/>
        </w:rPr>
        <w:t>Controle Interno – Pça. Gov. Roberto Silveira, 44 – 4º andar – Centro, Bom Jardim/RJ. Tel.: (22)2566-2976;</w:t>
      </w:r>
    </w:p>
    <w:p w:rsidR="00AD1A05" w:rsidRPr="00AD1A05" w:rsidRDefault="00AD1A05" w:rsidP="00AD1A05">
      <w:pPr>
        <w:pStyle w:val="Corpodetexto"/>
        <w:spacing w:line="200" w:lineRule="atLeast"/>
        <w:rPr>
          <w:bCs/>
          <w:color w:val="auto"/>
          <w:szCs w:val="22"/>
        </w:rPr>
      </w:pPr>
      <w:r w:rsidRPr="00AD1A05">
        <w:rPr>
          <w:bCs/>
          <w:color w:val="auto"/>
          <w:szCs w:val="22"/>
        </w:rPr>
        <w:t>Secretaria de Meio Ambiente e Proteção Animal – Av. Venâncio Pereira Veloso, 36 –Centro- Bom Jardim, Tel.: (22)2566-2342;</w:t>
      </w:r>
    </w:p>
    <w:p w:rsidR="00AD1A05" w:rsidRPr="00AD1A05" w:rsidRDefault="00AD1A05" w:rsidP="00AD1A05">
      <w:pPr>
        <w:pStyle w:val="Corpodetexto"/>
        <w:spacing w:line="200" w:lineRule="atLeast"/>
        <w:rPr>
          <w:bCs/>
          <w:color w:val="auto"/>
          <w:szCs w:val="22"/>
        </w:rPr>
      </w:pPr>
      <w:r w:rsidRPr="00AD1A05">
        <w:rPr>
          <w:bCs/>
          <w:color w:val="auto"/>
          <w:szCs w:val="22"/>
        </w:rPr>
        <w:t>Secretaria de Trânsito e Defesa Civil – Av. Venâncio Pereira Veloso, 36 –Centro- Bom Jardim, Tel.: (22)2566-2342;</w:t>
      </w:r>
    </w:p>
    <w:p w:rsidR="00AD1A05" w:rsidRPr="00AD1A05" w:rsidRDefault="00AD1A05" w:rsidP="00AD1A05">
      <w:pPr>
        <w:pStyle w:val="Corpodetexto"/>
        <w:spacing w:line="200" w:lineRule="atLeast"/>
        <w:rPr>
          <w:bCs/>
          <w:color w:val="auto"/>
          <w:szCs w:val="22"/>
        </w:rPr>
      </w:pPr>
      <w:r w:rsidRPr="00AD1A05">
        <w:rPr>
          <w:bCs/>
          <w:color w:val="auto"/>
          <w:szCs w:val="22"/>
        </w:rPr>
        <w:t>Secretaria Municipal de Governo - Pça. Gov. Roberto Silveira, 44 – 4º andar – Centro, Bom Jardim/RJ. Tel.: (22)2566-2976;</w:t>
      </w:r>
    </w:p>
    <w:p w:rsidR="00AD1A05" w:rsidRPr="00AD1A05" w:rsidRDefault="00AD1A05" w:rsidP="00AD1A05">
      <w:pPr>
        <w:pStyle w:val="Corpodetexto"/>
        <w:spacing w:line="200" w:lineRule="atLeast"/>
        <w:rPr>
          <w:bCs/>
          <w:color w:val="auto"/>
          <w:szCs w:val="22"/>
        </w:rPr>
      </w:pPr>
      <w:r w:rsidRPr="00AD1A05">
        <w:rPr>
          <w:bCs/>
          <w:color w:val="auto"/>
          <w:szCs w:val="22"/>
        </w:rPr>
        <w:t>Secretaria Municipal de Planejamento - Pça. Gov. Roberto Silveira, 44 – 2º andar – Centro, Bom Jardim/RJ. Tel.: (22)2566-2916;</w:t>
      </w:r>
    </w:p>
    <w:p w:rsidR="00AD1A05" w:rsidRPr="00AD1A05" w:rsidRDefault="00AD1A05" w:rsidP="00AD1A05">
      <w:pPr>
        <w:pStyle w:val="Corpodetexto"/>
        <w:spacing w:line="200" w:lineRule="atLeast"/>
        <w:rPr>
          <w:bCs/>
          <w:color w:val="auto"/>
          <w:szCs w:val="22"/>
        </w:rPr>
      </w:pPr>
      <w:r w:rsidRPr="00AD1A05">
        <w:rPr>
          <w:bCs/>
          <w:color w:val="auto"/>
          <w:szCs w:val="22"/>
        </w:rPr>
        <w:t>Secretaria de Projetos Especiais - Pça. Gov. Roberto Silveira, 44 – 2º andar – Centro, Bom Jardim/RJ. Tel.: (22)2566-2916;</w:t>
      </w:r>
    </w:p>
    <w:p w:rsidR="00AD1A05" w:rsidRPr="00AD1A05" w:rsidRDefault="00AD1A05" w:rsidP="00AD1A05">
      <w:pPr>
        <w:pStyle w:val="Corpodetexto"/>
        <w:spacing w:line="200" w:lineRule="atLeast"/>
        <w:rPr>
          <w:bCs/>
          <w:color w:val="auto"/>
          <w:szCs w:val="22"/>
        </w:rPr>
      </w:pPr>
      <w:r w:rsidRPr="00AD1A05">
        <w:rPr>
          <w:bCs/>
          <w:color w:val="auto"/>
          <w:szCs w:val="22"/>
        </w:rPr>
        <w:t>Secretaria de Fazenda - Pça. Gov. Roberto Silveira, 44 – 2º andar – Centro, Bom Jardim/RJ. Tel.: (22)2566-2916;</w:t>
      </w:r>
    </w:p>
    <w:p w:rsidR="00AD1A05" w:rsidRPr="00AD1A05" w:rsidRDefault="00AD1A05" w:rsidP="00AD1A05">
      <w:pPr>
        <w:pStyle w:val="Corpodetexto"/>
        <w:spacing w:line="200" w:lineRule="atLeast"/>
        <w:rPr>
          <w:bCs/>
          <w:color w:val="auto"/>
          <w:szCs w:val="22"/>
        </w:rPr>
      </w:pPr>
      <w:r>
        <w:rPr>
          <w:b/>
          <w:bCs/>
          <w:color w:val="auto"/>
          <w:szCs w:val="22"/>
        </w:rPr>
        <w:t>Parágrafo Terceiro</w:t>
      </w:r>
      <w:r w:rsidRPr="00AD1A05">
        <w:rPr>
          <w:bCs/>
          <w:color w:val="auto"/>
          <w:szCs w:val="22"/>
        </w:rPr>
        <w:t xml:space="preserve"> – A visita Técnica para recolhimento dos dados necessários para elaboração dos laudos deverá ser realizada de acordo com a solicitação da Secretaria Municipal de Administração, e após, a contratada terá um prazo de 10 (dez) dias úteis para elaborar e entregar os mesmos.</w:t>
      </w:r>
    </w:p>
    <w:p w:rsidR="00AD1A05" w:rsidRPr="00AD1A05" w:rsidRDefault="00AD1A05" w:rsidP="00AD1A05">
      <w:pPr>
        <w:pStyle w:val="Corpodetexto"/>
        <w:spacing w:line="200" w:lineRule="atLeast"/>
        <w:rPr>
          <w:bCs/>
          <w:color w:val="auto"/>
          <w:szCs w:val="22"/>
        </w:rPr>
      </w:pPr>
      <w:r>
        <w:rPr>
          <w:b/>
          <w:bCs/>
          <w:color w:val="auto"/>
          <w:szCs w:val="22"/>
        </w:rPr>
        <w:t>Parágrafo Quarto</w:t>
      </w:r>
      <w:r w:rsidRPr="00AD1A05">
        <w:rPr>
          <w:bCs/>
          <w:color w:val="auto"/>
          <w:szCs w:val="22"/>
        </w:rPr>
        <w:t xml:space="preserve"> – A entrega dos laudos e resultados de exames deverá ser na Secretaria Municipal Administração, de segunda a sexta-feira, das 09 às 12h e das 13h às 17h, aos cuidados do Assessor de Segurança do Trabalho.</w:t>
      </w:r>
    </w:p>
    <w:p w:rsidR="00AD1A05" w:rsidRPr="00AD1A05" w:rsidRDefault="00AD1A05" w:rsidP="00AD1A05">
      <w:pPr>
        <w:pStyle w:val="Corpodetexto"/>
        <w:spacing w:line="200" w:lineRule="atLeast"/>
        <w:rPr>
          <w:bCs/>
          <w:color w:val="auto"/>
          <w:szCs w:val="22"/>
        </w:rPr>
      </w:pPr>
      <w:r>
        <w:rPr>
          <w:b/>
          <w:bCs/>
          <w:color w:val="auto"/>
          <w:szCs w:val="22"/>
        </w:rPr>
        <w:t>Parágrafo Quinto</w:t>
      </w:r>
      <w:r w:rsidRPr="00AD1A05">
        <w:rPr>
          <w:bCs/>
          <w:color w:val="auto"/>
          <w:szCs w:val="22"/>
        </w:rPr>
        <w:t xml:space="preserve"> – O LTCAT – Laudo Técnico das Condições do Ambiente de Trabalho deverá ser feito por Médico ou Engenheiro do Trabalho, devidamente inscritos nos conselhos de classe respectivos.</w:t>
      </w:r>
    </w:p>
    <w:p w:rsidR="00AD1A05" w:rsidRPr="00AD1A05" w:rsidRDefault="00AD1A05" w:rsidP="00AD1A05">
      <w:pPr>
        <w:pStyle w:val="Corpodetexto"/>
        <w:spacing w:line="200" w:lineRule="atLeast"/>
        <w:rPr>
          <w:bCs/>
          <w:color w:val="auto"/>
          <w:szCs w:val="22"/>
        </w:rPr>
      </w:pPr>
      <w:r>
        <w:rPr>
          <w:b/>
          <w:bCs/>
          <w:color w:val="auto"/>
          <w:szCs w:val="22"/>
        </w:rPr>
        <w:t>Parágrafo Sexto</w:t>
      </w:r>
      <w:r w:rsidRPr="00AD1A05">
        <w:rPr>
          <w:bCs/>
          <w:color w:val="auto"/>
          <w:szCs w:val="22"/>
        </w:rPr>
        <w:t xml:space="preserve"> – A Analise Ergonômica do Trabalho deverá ser feita por um profissional habilitado. Análise de iluminação, temperatura efetiva e ruído, terão os seus limites definidos pela Norma Regulamentadora 17, incluindo-se também a velocidade do ar. </w:t>
      </w:r>
    </w:p>
    <w:p w:rsidR="00AD1A05" w:rsidRPr="00AD1A05" w:rsidRDefault="00AD1A05" w:rsidP="00AD1A05">
      <w:pPr>
        <w:pStyle w:val="Corpodetexto"/>
        <w:spacing w:line="200" w:lineRule="atLeast"/>
        <w:rPr>
          <w:bCs/>
          <w:color w:val="auto"/>
          <w:szCs w:val="22"/>
        </w:rPr>
      </w:pPr>
      <w:r>
        <w:rPr>
          <w:b/>
          <w:bCs/>
          <w:color w:val="auto"/>
          <w:szCs w:val="22"/>
        </w:rPr>
        <w:t>Parágrafo Sétimo</w:t>
      </w:r>
      <w:r w:rsidRPr="00AD1A05">
        <w:rPr>
          <w:bCs/>
          <w:color w:val="auto"/>
          <w:szCs w:val="22"/>
        </w:rPr>
        <w:t xml:space="preserve"> – O PCMAT – Programa de Condições e Meio Ambiente de Trabalho deverá ser elaborado por um Engenheiro do Trabalho, devido ás qualificações exigidas da NR – 18. O Ministério do Trabalho e Emprego – TEM publicou a Nota Técnica Nº 96/2009/DSST/SIT, em que estabelece aos engenheiros de segurança do trabalho, </w:t>
      </w:r>
      <w:r w:rsidRPr="00AD1A05">
        <w:rPr>
          <w:bCs/>
          <w:color w:val="auto"/>
          <w:szCs w:val="22"/>
        </w:rPr>
        <w:lastRenderedPageBreak/>
        <w:t>devidamente habilitados no CONFEA/CREA, a competência pela elaboração e assinatura de Condições e Meio Ambiente de Trabalho na Indústria da Construção – PCMAT – Programa de Condições e Meio Ambiente de Trabalho.</w:t>
      </w:r>
    </w:p>
    <w:p w:rsidR="00AD1A05" w:rsidRPr="00AD1A05" w:rsidRDefault="00AD1A05" w:rsidP="00AD1A05">
      <w:pPr>
        <w:pStyle w:val="Corpodetexto"/>
        <w:spacing w:line="200" w:lineRule="atLeast"/>
        <w:rPr>
          <w:bCs/>
          <w:color w:val="auto"/>
          <w:szCs w:val="22"/>
        </w:rPr>
      </w:pPr>
      <w:r>
        <w:rPr>
          <w:b/>
          <w:bCs/>
          <w:color w:val="auto"/>
          <w:szCs w:val="22"/>
        </w:rPr>
        <w:t>Parágrafo Oitavo</w:t>
      </w:r>
      <w:r w:rsidRPr="00AD1A05">
        <w:rPr>
          <w:bCs/>
          <w:color w:val="auto"/>
          <w:szCs w:val="22"/>
        </w:rPr>
        <w:t xml:space="preserve"> – O PCMSO – Programa de Controle Médico e Saúde Ocupacional deverá ser feito por Médico do Trabalho, devidamente habilitado e inscrito no respectivo conselho de classe.</w:t>
      </w:r>
    </w:p>
    <w:p w:rsidR="00AD1A05" w:rsidRPr="00AD1A05" w:rsidRDefault="00AD1A05" w:rsidP="00AD1A05">
      <w:pPr>
        <w:pStyle w:val="Corpodetexto"/>
        <w:spacing w:line="200" w:lineRule="atLeast"/>
        <w:rPr>
          <w:bCs/>
          <w:color w:val="auto"/>
          <w:szCs w:val="22"/>
        </w:rPr>
      </w:pPr>
      <w:r>
        <w:rPr>
          <w:b/>
          <w:bCs/>
          <w:color w:val="auto"/>
          <w:szCs w:val="22"/>
        </w:rPr>
        <w:t>Parágrafo Nono</w:t>
      </w:r>
      <w:r w:rsidRPr="00AD1A05">
        <w:rPr>
          <w:bCs/>
          <w:color w:val="auto"/>
          <w:szCs w:val="22"/>
        </w:rPr>
        <w:t xml:space="preserve"> – A empresa contratada para atendimento ao Lote 2, deverá ter um local apropriado para elaboração dos exames, no Município de Bom jardim na proximidade de até 05 (cinco) quilômetros do Prédio sede da Prefeitura Municipal de Bom Jardim.</w:t>
      </w:r>
    </w:p>
    <w:p w:rsidR="00AD1A05" w:rsidRPr="00AD1A05" w:rsidRDefault="00AD1A05" w:rsidP="00AD1A05">
      <w:pPr>
        <w:pStyle w:val="Corpodetexto"/>
        <w:spacing w:line="200" w:lineRule="atLeast"/>
        <w:rPr>
          <w:bCs/>
          <w:color w:val="auto"/>
          <w:szCs w:val="22"/>
        </w:rPr>
      </w:pPr>
      <w:r>
        <w:rPr>
          <w:b/>
          <w:bCs/>
          <w:color w:val="auto"/>
          <w:szCs w:val="22"/>
        </w:rPr>
        <w:t>Parágrafo Décimo</w:t>
      </w:r>
      <w:r w:rsidRPr="00AD1A05">
        <w:rPr>
          <w:bCs/>
          <w:color w:val="auto"/>
          <w:szCs w:val="22"/>
        </w:rPr>
        <w:t xml:space="preserve"> - A empresa terá um prazo máximo de 10(dez) dias, a partir do recebimento da ordem de execução, para agendar os exames/perícias, sendo que o resultado final não poderá ultrapassar o prazo de 15 (quinze) dias a contar da solicitação do servidor.</w:t>
      </w:r>
    </w:p>
    <w:p w:rsidR="00AD1A05" w:rsidRPr="00AD1A05" w:rsidRDefault="00AD1A05" w:rsidP="00AD1A05">
      <w:pPr>
        <w:pStyle w:val="Corpodetexto"/>
        <w:spacing w:line="200" w:lineRule="atLeast"/>
        <w:rPr>
          <w:bCs/>
          <w:color w:val="auto"/>
          <w:szCs w:val="22"/>
        </w:rPr>
      </w:pPr>
      <w:r>
        <w:rPr>
          <w:b/>
          <w:bCs/>
          <w:color w:val="auto"/>
          <w:szCs w:val="22"/>
        </w:rPr>
        <w:t>Parágrafo Décimo</w:t>
      </w:r>
      <w:r w:rsidRPr="00AD1A05">
        <w:rPr>
          <w:bCs/>
          <w:color w:val="auto"/>
          <w:szCs w:val="22"/>
        </w:rPr>
        <w:t xml:space="preserve"> </w:t>
      </w:r>
      <w:r>
        <w:rPr>
          <w:b/>
          <w:bCs/>
          <w:color w:val="auto"/>
          <w:szCs w:val="22"/>
        </w:rPr>
        <w:t xml:space="preserve">Primeiro </w:t>
      </w:r>
      <w:r w:rsidRPr="00AD1A05">
        <w:rPr>
          <w:bCs/>
          <w:color w:val="auto"/>
          <w:szCs w:val="22"/>
        </w:rPr>
        <w:t xml:space="preserve">– Os profissionais designados pela contratada para realizarem os exames, deverão estar aptos e com seus respectivos registros em dia.  </w:t>
      </w:r>
    </w:p>
    <w:p w:rsidR="00AD1A05" w:rsidRPr="00AD1A05" w:rsidRDefault="00AD1A05" w:rsidP="00AD1A05">
      <w:pPr>
        <w:pStyle w:val="Corpodetexto"/>
        <w:spacing w:line="200" w:lineRule="atLeast"/>
        <w:rPr>
          <w:bCs/>
          <w:color w:val="auto"/>
          <w:szCs w:val="22"/>
        </w:rPr>
      </w:pPr>
      <w:r>
        <w:rPr>
          <w:b/>
          <w:bCs/>
          <w:color w:val="auto"/>
          <w:szCs w:val="22"/>
        </w:rPr>
        <w:t>Parágrafo Décimo</w:t>
      </w:r>
      <w:r w:rsidRPr="00AD1A05">
        <w:rPr>
          <w:bCs/>
          <w:color w:val="auto"/>
          <w:szCs w:val="22"/>
        </w:rPr>
        <w:t xml:space="preserve"> </w:t>
      </w:r>
      <w:r>
        <w:rPr>
          <w:b/>
          <w:bCs/>
          <w:color w:val="auto"/>
          <w:szCs w:val="22"/>
        </w:rPr>
        <w:t>Segundo</w:t>
      </w:r>
      <w:r w:rsidRPr="00AD1A05">
        <w:rPr>
          <w:bCs/>
          <w:color w:val="auto"/>
          <w:szCs w:val="22"/>
        </w:rPr>
        <w:t>– O médico coordenador do PCMSO, será o médico da empresa contratada para elaboração dos exames.</w:t>
      </w:r>
    </w:p>
    <w:p w:rsidR="00AD1A05" w:rsidRPr="00AD1A05" w:rsidRDefault="00AD1A05" w:rsidP="00AD1A05">
      <w:pPr>
        <w:pStyle w:val="Corpodetexto"/>
        <w:spacing w:line="200" w:lineRule="atLeast"/>
        <w:rPr>
          <w:bCs/>
          <w:color w:val="auto"/>
          <w:szCs w:val="22"/>
        </w:rPr>
      </w:pPr>
      <w:r>
        <w:rPr>
          <w:b/>
          <w:bCs/>
          <w:color w:val="auto"/>
          <w:szCs w:val="22"/>
        </w:rPr>
        <w:t>Parágrafo Décimo</w:t>
      </w:r>
      <w:r w:rsidRPr="00AD1A05">
        <w:rPr>
          <w:bCs/>
          <w:color w:val="auto"/>
          <w:szCs w:val="22"/>
        </w:rPr>
        <w:t xml:space="preserve"> </w:t>
      </w:r>
      <w:r>
        <w:rPr>
          <w:b/>
          <w:bCs/>
          <w:color w:val="auto"/>
          <w:szCs w:val="22"/>
        </w:rPr>
        <w:t xml:space="preserve">Terceiro </w:t>
      </w:r>
      <w:r w:rsidRPr="00AD1A05">
        <w:rPr>
          <w:bCs/>
          <w:color w:val="auto"/>
          <w:szCs w:val="22"/>
        </w:rPr>
        <w:t>- A entrega dos exames deverá ser feita na secretaria Municipal de Administração, de segunda a sexta–feira, das 09 às 12h e de 13 às 17 horas, aos cuidados do Assessor de Segurança do Trabalho.</w:t>
      </w:r>
    </w:p>
    <w:p w:rsidR="00AD1A05" w:rsidRPr="00AD1A05" w:rsidRDefault="00AD1A05" w:rsidP="00AD1A05">
      <w:pPr>
        <w:pStyle w:val="Corpodetexto"/>
        <w:spacing w:line="200" w:lineRule="atLeast"/>
        <w:rPr>
          <w:bCs/>
          <w:color w:val="auto"/>
          <w:szCs w:val="22"/>
        </w:rPr>
      </w:pPr>
      <w:r>
        <w:rPr>
          <w:b/>
          <w:bCs/>
          <w:color w:val="auto"/>
          <w:szCs w:val="22"/>
        </w:rPr>
        <w:t>Parágrafo Décimo</w:t>
      </w:r>
      <w:r w:rsidRPr="00AD1A05">
        <w:rPr>
          <w:bCs/>
          <w:color w:val="auto"/>
          <w:szCs w:val="22"/>
        </w:rPr>
        <w:t xml:space="preserve"> </w:t>
      </w:r>
      <w:r>
        <w:rPr>
          <w:b/>
          <w:bCs/>
          <w:color w:val="auto"/>
          <w:szCs w:val="22"/>
        </w:rPr>
        <w:t xml:space="preserve">Quarto </w:t>
      </w:r>
      <w:r w:rsidRPr="00AD1A05">
        <w:rPr>
          <w:bCs/>
          <w:color w:val="auto"/>
          <w:szCs w:val="22"/>
        </w:rPr>
        <w:t>- Quanto ao Item 05 (junta médica) do Lote 2, o serviço só deverá ser executado após o encaminhamento do médico da perícia médica Municipal.</w:t>
      </w:r>
    </w:p>
    <w:p w:rsidR="00AD1A05" w:rsidRPr="00AD1A05" w:rsidRDefault="00AD1A05" w:rsidP="00AD1A05">
      <w:pPr>
        <w:pStyle w:val="Corpodetexto"/>
        <w:spacing w:line="200" w:lineRule="atLeast"/>
        <w:rPr>
          <w:bCs/>
          <w:color w:val="auto"/>
          <w:szCs w:val="22"/>
        </w:rPr>
      </w:pPr>
      <w:r>
        <w:rPr>
          <w:b/>
          <w:bCs/>
          <w:color w:val="auto"/>
          <w:szCs w:val="22"/>
        </w:rPr>
        <w:t>Parágrafo Décimo</w:t>
      </w:r>
      <w:r w:rsidRPr="00AD1A05">
        <w:rPr>
          <w:bCs/>
          <w:color w:val="auto"/>
          <w:szCs w:val="22"/>
        </w:rPr>
        <w:t xml:space="preserve"> </w:t>
      </w:r>
      <w:r>
        <w:rPr>
          <w:b/>
          <w:bCs/>
          <w:color w:val="auto"/>
          <w:szCs w:val="22"/>
        </w:rPr>
        <w:t xml:space="preserve">Quinto </w:t>
      </w:r>
      <w:r w:rsidRPr="00AD1A05">
        <w:rPr>
          <w:bCs/>
          <w:color w:val="auto"/>
          <w:szCs w:val="22"/>
        </w:rPr>
        <w:t xml:space="preserve">– O contrato da empresa ganhadora do Lote 2, terá inicio após a entrega do PCMSO. </w:t>
      </w:r>
    </w:p>
    <w:p w:rsidR="00AD1A05" w:rsidRPr="00AD1A05" w:rsidRDefault="00AD1A05" w:rsidP="00AD1A05">
      <w:pPr>
        <w:pStyle w:val="Corpodetexto"/>
        <w:spacing w:line="200" w:lineRule="atLeast"/>
        <w:rPr>
          <w:bCs/>
          <w:color w:val="auto"/>
          <w:szCs w:val="22"/>
        </w:rPr>
      </w:pPr>
      <w:r>
        <w:rPr>
          <w:b/>
          <w:bCs/>
          <w:color w:val="auto"/>
          <w:szCs w:val="22"/>
        </w:rPr>
        <w:t>Parágrafo Décimo</w:t>
      </w:r>
      <w:r w:rsidRPr="00AD1A05">
        <w:rPr>
          <w:bCs/>
          <w:color w:val="auto"/>
          <w:szCs w:val="22"/>
        </w:rPr>
        <w:t xml:space="preserve"> </w:t>
      </w:r>
      <w:r>
        <w:rPr>
          <w:b/>
          <w:bCs/>
          <w:color w:val="auto"/>
          <w:szCs w:val="22"/>
        </w:rPr>
        <w:t xml:space="preserve">Sexto </w:t>
      </w:r>
      <w:r w:rsidRPr="00AD1A05">
        <w:rPr>
          <w:bCs/>
          <w:color w:val="auto"/>
          <w:szCs w:val="22"/>
        </w:rPr>
        <w:t>– O prazo para conclusão dos serviços requisitados poderá ser prorrogado, mantidas as demais condições da contratação desde que haja fato superveniente devidamente comprovado e mediante expressa autorização da contratante.</w:t>
      </w:r>
    </w:p>
    <w:p w:rsidR="00AD1A05" w:rsidRPr="00AD1A05" w:rsidRDefault="00AD1A05" w:rsidP="00AD1A05">
      <w:pPr>
        <w:pStyle w:val="Corpodetexto"/>
        <w:spacing w:line="200" w:lineRule="atLeast"/>
        <w:rPr>
          <w:bCs/>
          <w:color w:val="auto"/>
          <w:szCs w:val="22"/>
        </w:rPr>
      </w:pPr>
      <w:r>
        <w:rPr>
          <w:b/>
          <w:bCs/>
          <w:color w:val="auto"/>
          <w:szCs w:val="22"/>
        </w:rPr>
        <w:t>Parágrafo Décimo</w:t>
      </w:r>
      <w:r w:rsidRPr="00AD1A05">
        <w:rPr>
          <w:bCs/>
          <w:color w:val="auto"/>
          <w:szCs w:val="22"/>
        </w:rPr>
        <w:t xml:space="preserve"> </w:t>
      </w:r>
      <w:r>
        <w:rPr>
          <w:b/>
          <w:bCs/>
          <w:color w:val="auto"/>
          <w:szCs w:val="22"/>
        </w:rPr>
        <w:t xml:space="preserve">Sétimo </w:t>
      </w:r>
      <w:r w:rsidRPr="00AD1A05">
        <w:rPr>
          <w:bCs/>
          <w:color w:val="auto"/>
          <w:szCs w:val="22"/>
        </w:rPr>
        <w:t>–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AD1A05" w:rsidRPr="00AD1A05" w:rsidRDefault="00AD1A05" w:rsidP="00AD1A05">
      <w:pPr>
        <w:pStyle w:val="Corpodetexto"/>
        <w:spacing w:line="200" w:lineRule="atLeast"/>
        <w:rPr>
          <w:bCs/>
          <w:color w:val="auto"/>
          <w:szCs w:val="22"/>
        </w:rPr>
      </w:pPr>
      <w:r>
        <w:rPr>
          <w:b/>
          <w:bCs/>
          <w:color w:val="auto"/>
          <w:szCs w:val="22"/>
        </w:rPr>
        <w:t>Parágrafo Décimo</w:t>
      </w:r>
      <w:r w:rsidRPr="00AD1A05">
        <w:rPr>
          <w:bCs/>
          <w:color w:val="auto"/>
          <w:szCs w:val="22"/>
        </w:rPr>
        <w:t xml:space="preserve"> </w:t>
      </w:r>
      <w:r>
        <w:rPr>
          <w:b/>
          <w:bCs/>
          <w:color w:val="auto"/>
          <w:szCs w:val="22"/>
        </w:rPr>
        <w:t xml:space="preserve">Oitavo </w:t>
      </w:r>
      <w:r w:rsidRPr="00AD1A05">
        <w:rPr>
          <w:bCs/>
          <w:color w:val="auto"/>
          <w:szCs w:val="22"/>
        </w:rPr>
        <w:t>– Os serviços poderão ser rejeitados, no todo ou em parte, quando em desacordo com as especificações constantes no instrumento convocatório, em seus anexos ou na proposta, devendo ser refeitos no prazo de 05 dias úteis, a contar da notificação da CONTRATADA, às suas custas, sem prejuízo da aplicação das penalidades.</w:t>
      </w:r>
    </w:p>
    <w:p w:rsidR="00AD1A05" w:rsidRPr="00AD1A05" w:rsidRDefault="00AD1A05" w:rsidP="00AD1A05">
      <w:pPr>
        <w:pStyle w:val="Corpodetexto"/>
        <w:spacing w:line="200" w:lineRule="atLeast"/>
        <w:rPr>
          <w:bCs/>
          <w:color w:val="auto"/>
          <w:szCs w:val="22"/>
        </w:rPr>
      </w:pPr>
      <w:r>
        <w:rPr>
          <w:b/>
          <w:bCs/>
          <w:color w:val="auto"/>
          <w:szCs w:val="22"/>
        </w:rPr>
        <w:t>Parágrafo Décimo</w:t>
      </w:r>
      <w:r w:rsidRPr="00AD1A05">
        <w:rPr>
          <w:bCs/>
          <w:color w:val="auto"/>
          <w:szCs w:val="22"/>
        </w:rPr>
        <w:t xml:space="preserve"> </w:t>
      </w:r>
      <w:r>
        <w:rPr>
          <w:b/>
          <w:bCs/>
          <w:color w:val="auto"/>
          <w:szCs w:val="22"/>
        </w:rPr>
        <w:t>Nono</w:t>
      </w:r>
      <w:r w:rsidRPr="00AD1A05">
        <w:rPr>
          <w:bCs/>
          <w:color w:val="auto"/>
          <w:szCs w:val="22"/>
        </w:rPr>
        <w:t>– Os serviços serão recebidos definitivamente no prazo de 10 (dez) dias corridos, contados do recebimento provisório, após a verificação da qualidade, quantidade e consequente aceitação mediante termo circunstanciado ou ateste das notas fiscais.</w:t>
      </w:r>
    </w:p>
    <w:p w:rsidR="00AD1A05" w:rsidRPr="00AD1A05" w:rsidRDefault="00AD1A05" w:rsidP="00AD1A05">
      <w:pPr>
        <w:pStyle w:val="Corpodetexto"/>
        <w:spacing w:line="200" w:lineRule="atLeast"/>
        <w:rPr>
          <w:bCs/>
          <w:color w:val="auto"/>
          <w:szCs w:val="22"/>
        </w:rPr>
      </w:pPr>
      <w:r>
        <w:rPr>
          <w:b/>
          <w:bCs/>
          <w:color w:val="auto"/>
          <w:szCs w:val="22"/>
        </w:rPr>
        <w:t>Parágrafo Vigésimo</w:t>
      </w:r>
      <w:r w:rsidRPr="00AD1A05">
        <w:rPr>
          <w:bCs/>
          <w:color w:val="auto"/>
          <w:szCs w:val="22"/>
        </w:rPr>
        <w:t xml:space="preserve"> – Caso a verificação de conformidade não seja procedida dentro do prazo fixado, reputar-se-á como realizada, consumando-se o recebimento definitivo no dia do esgotamento do prazo.</w:t>
      </w:r>
    </w:p>
    <w:p w:rsidR="00AD1A05" w:rsidRPr="00AD1A05" w:rsidRDefault="00AD1A05" w:rsidP="00AD1A05">
      <w:pPr>
        <w:pStyle w:val="Corpodetexto"/>
        <w:spacing w:line="200" w:lineRule="atLeast"/>
        <w:rPr>
          <w:bCs/>
          <w:color w:val="auto"/>
          <w:szCs w:val="22"/>
        </w:rPr>
      </w:pPr>
      <w:r>
        <w:rPr>
          <w:b/>
          <w:bCs/>
          <w:color w:val="auto"/>
          <w:szCs w:val="22"/>
        </w:rPr>
        <w:t>Parágrafo Vigésimo Primeiro</w:t>
      </w:r>
      <w:r w:rsidRPr="00AD1A05">
        <w:rPr>
          <w:bCs/>
          <w:color w:val="auto"/>
          <w:szCs w:val="22"/>
        </w:rPr>
        <w:t xml:space="preserve"> – O recebimento provisório ou definitivo do objeto não exclui a responsabilidade da CONTRATADA pelos prejuízos resultantes da incorreta execução do contrato.</w:t>
      </w:r>
    </w:p>
    <w:p w:rsidR="00014EA0" w:rsidRDefault="00AD1A05" w:rsidP="00AD1A05">
      <w:pPr>
        <w:pStyle w:val="Corpodetexto"/>
        <w:spacing w:line="200" w:lineRule="atLeast"/>
        <w:rPr>
          <w:bCs/>
          <w:color w:val="auto"/>
          <w:szCs w:val="22"/>
        </w:rPr>
      </w:pPr>
      <w:r>
        <w:rPr>
          <w:b/>
          <w:bCs/>
          <w:color w:val="auto"/>
          <w:szCs w:val="22"/>
        </w:rPr>
        <w:t>Parágrafo Vigésimo</w:t>
      </w:r>
      <w:r w:rsidRPr="00AD1A05">
        <w:rPr>
          <w:bCs/>
          <w:color w:val="auto"/>
          <w:szCs w:val="22"/>
        </w:rPr>
        <w:t xml:space="preserve"> </w:t>
      </w:r>
      <w:r>
        <w:rPr>
          <w:b/>
          <w:bCs/>
          <w:color w:val="auto"/>
          <w:szCs w:val="22"/>
        </w:rPr>
        <w:t xml:space="preserve">Segundo </w:t>
      </w:r>
      <w:r w:rsidRPr="00AD1A05">
        <w:rPr>
          <w:bCs/>
          <w:color w:val="auto"/>
          <w:szCs w:val="22"/>
        </w:rPr>
        <w:t>–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AD1A05" w:rsidRDefault="00AD1A05" w:rsidP="00AD1A05">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AD1A05" w:rsidRPr="00AD1A05" w:rsidRDefault="008135FE" w:rsidP="00AD1A05">
      <w:pPr>
        <w:spacing w:line="200" w:lineRule="atLeast"/>
        <w:jc w:val="both"/>
        <w:rPr>
          <w:color w:val="auto"/>
          <w:szCs w:val="22"/>
        </w:rPr>
      </w:pPr>
      <w:r>
        <w:rPr>
          <w:color w:val="auto"/>
          <w:szCs w:val="22"/>
        </w:rPr>
        <w:t>I</w:t>
      </w:r>
      <w:r w:rsidR="00AD1A05">
        <w:rPr>
          <w:color w:val="auto"/>
          <w:szCs w:val="22"/>
        </w:rPr>
        <w:t xml:space="preserve"> –</w:t>
      </w:r>
      <w:r w:rsidR="00AD1A05" w:rsidRPr="00AD1A05">
        <w:rPr>
          <w:color w:val="auto"/>
          <w:szCs w:val="22"/>
        </w:rPr>
        <w:t xml:space="preserve"> O prazo de 05 (cinco) dias corridos, contados da data do recebimento definitivo dos serviços, para realizar o pagamento, nos casos de serviços recebidos cujo valor não </w:t>
      </w:r>
      <w:r w:rsidR="00AD1A05" w:rsidRPr="00AD1A05">
        <w:rPr>
          <w:color w:val="auto"/>
          <w:szCs w:val="22"/>
        </w:rPr>
        <w:lastRenderedPageBreak/>
        <w:t>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8135FE" w:rsidRPr="00280327" w:rsidRDefault="00AD1A05" w:rsidP="00AD1A05">
      <w:pPr>
        <w:spacing w:line="200" w:lineRule="atLeast"/>
        <w:jc w:val="both"/>
        <w:rPr>
          <w:color w:val="auto"/>
          <w:szCs w:val="22"/>
        </w:rPr>
      </w:pPr>
      <w:r>
        <w:rPr>
          <w:color w:val="auto"/>
          <w:szCs w:val="22"/>
        </w:rPr>
        <w:t>II</w:t>
      </w:r>
      <w:r w:rsidRPr="00AD1A05">
        <w:rPr>
          <w:color w:val="auto"/>
          <w:szCs w:val="22"/>
        </w:rPr>
        <w:t xml:space="preserve"> – O prazo de 30 (trinta) dias corridos, contados da data do recebimento definitivo dos serviços, para realizar o pagamento, nas demais hipóteses.</w:t>
      </w: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8C377B" w:rsidRPr="008C377B">
        <w:rPr>
          <w:color w:val="auto"/>
          <w:szCs w:val="22"/>
        </w:rPr>
        <w:t>MUNICÍPIO DE BOM JARDIM – RJ CNPJ nº 28.561.041/0001-76 situado na Praça Governador Roberto Silveira, nº 44, Centro, Bom Jardim - RJ, CEP 28660-000, referentes às cotas partes das Secretarias: Secretaria de Obras e Infraestrutura, Secretaria de Agricultura e Des. Agrário, Secretaria de Trânsito e Defesa Civil e Secretaria de Fazenda</w:t>
      </w:r>
      <w:r w:rsidR="00197058" w:rsidRPr="00014EA0">
        <w:rPr>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AD1A05" w:rsidRPr="00AD1A05" w:rsidRDefault="00E46B07" w:rsidP="00AD1A05">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AD1A05" w:rsidRPr="00AD1A05">
        <w:rPr>
          <w:color w:val="auto"/>
          <w:szCs w:val="22"/>
        </w:rPr>
        <w:t xml:space="preserve">O pagamento será feito em depósito em conta corrente informada pela CONTRATADA, em parcela correspondente a cada ordem de execução, na forma da legislação vigente. </w:t>
      </w:r>
    </w:p>
    <w:p w:rsidR="00AD1A05" w:rsidRPr="00AD1A05" w:rsidRDefault="00AD1A05" w:rsidP="00AD1A05">
      <w:pPr>
        <w:jc w:val="both"/>
        <w:rPr>
          <w:color w:val="auto"/>
          <w:szCs w:val="22"/>
        </w:rPr>
      </w:pPr>
      <w:r>
        <w:rPr>
          <w:b/>
          <w:color w:val="auto"/>
          <w:szCs w:val="22"/>
        </w:rPr>
        <w:t>Parágrafo Sétimo</w:t>
      </w:r>
      <w:r w:rsidRPr="00AD1A05">
        <w:rPr>
          <w:color w:val="auto"/>
          <w:szCs w:val="22"/>
        </w:rPr>
        <w:t xml:space="preserve"> – Os itens relativos ao serviço deverão corresponder, em sua totalidade, aos itens constates na ordem de execução e na nota de empenho emitida pela Administração, sem qualquer divergência entre estes.</w:t>
      </w:r>
    </w:p>
    <w:p w:rsidR="00AD1A05" w:rsidRDefault="00AD1A05" w:rsidP="00AD1A05">
      <w:pPr>
        <w:jc w:val="both"/>
        <w:rPr>
          <w:color w:val="auto"/>
          <w:szCs w:val="22"/>
        </w:rPr>
      </w:pPr>
      <w:r>
        <w:rPr>
          <w:b/>
          <w:color w:val="auto"/>
          <w:szCs w:val="22"/>
        </w:rPr>
        <w:t>Parágrafo Oitavo</w:t>
      </w:r>
      <w:r w:rsidRPr="00AD1A05">
        <w:rPr>
          <w:color w:val="auto"/>
          <w:szCs w:val="22"/>
        </w:rPr>
        <w:t xml:space="preserve"> – É vedada a antecipação do pagamento sem a correspondente contraprestação do serviço em sua totalidade.</w:t>
      </w:r>
    </w:p>
    <w:p w:rsidR="006F10AC" w:rsidRPr="00280327" w:rsidRDefault="006F10AC" w:rsidP="00AD1A05">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w:t>
      </w:r>
      <w:r w:rsidR="001E109B" w:rsidRPr="001E109B">
        <w:rPr>
          <w:color w:val="auto"/>
          <w:szCs w:val="22"/>
        </w:rPr>
        <w:lastRenderedPageBreak/>
        <w:t>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rsidR="000601A2"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8135FE">
        <w:rPr>
          <w:color w:val="auto"/>
          <w:szCs w:val="22"/>
        </w:rPr>
        <w:t xml:space="preserve">P.T: </w:t>
      </w:r>
      <w:r w:rsidR="00AD1A05" w:rsidRPr="00AD1A05">
        <w:rPr>
          <w:color w:val="auto"/>
          <w:szCs w:val="22"/>
        </w:rPr>
        <w:t>0400.0412200102.027</w:t>
      </w:r>
      <w:r w:rsidR="00BB5646">
        <w:rPr>
          <w:color w:val="auto"/>
          <w:szCs w:val="22"/>
        </w:rPr>
        <w:t>, N.D.: 3390.39.00</w:t>
      </w:r>
      <w:r w:rsidR="008135FE">
        <w:rPr>
          <w:color w:val="auto"/>
          <w:szCs w:val="22"/>
        </w:rPr>
        <w:t>.</w:t>
      </w:r>
    </w:p>
    <w:p w:rsidR="008C377B" w:rsidRDefault="008C377B"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AD1A05" w:rsidRPr="00AD1A05" w:rsidRDefault="00AD1A05" w:rsidP="00AD1A05">
      <w:pPr>
        <w:pStyle w:val="Corpodetexto"/>
        <w:spacing w:line="200" w:lineRule="atLeast"/>
        <w:rPr>
          <w:bCs/>
          <w:color w:val="auto"/>
          <w:szCs w:val="22"/>
        </w:rPr>
      </w:pPr>
      <w:r w:rsidRPr="00AD1A05">
        <w:rPr>
          <w:bCs/>
          <w:color w:val="auto"/>
          <w:szCs w:val="22"/>
        </w:rPr>
        <w:t xml:space="preserve">A Administração realizará pesquisa de mercado periodicamente, em intervalos não superiores a 180 (cento e oitenta) dias, a fim de verificar a </w:t>
      </w:r>
      <w:proofErr w:type="spellStart"/>
      <w:r w:rsidRPr="00AD1A05">
        <w:rPr>
          <w:bCs/>
          <w:color w:val="auto"/>
          <w:szCs w:val="22"/>
        </w:rPr>
        <w:t>vantajosidade</w:t>
      </w:r>
      <w:proofErr w:type="spellEnd"/>
      <w:r w:rsidRPr="00AD1A05">
        <w:rPr>
          <w:bCs/>
          <w:color w:val="auto"/>
          <w:szCs w:val="22"/>
        </w:rPr>
        <w:t xml:space="preserve"> dos preços registrados na ata de registro de preço.</w:t>
      </w:r>
    </w:p>
    <w:p w:rsidR="00AD1A05" w:rsidRPr="00AD1A05" w:rsidRDefault="00AD1A05" w:rsidP="00AD1A05">
      <w:pPr>
        <w:pStyle w:val="Corpodetexto"/>
        <w:spacing w:line="200" w:lineRule="atLeast"/>
        <w:rPr>
          <w:bCs/>
          <w:color w:val="auto"/>
          <w:szCs w:val="22"/>
        </w:rPr>
      </w:pPr>
      <w:r>
        <w:rPr>
          <w:b/>
          <w:bCs/>
          <w:color w:val="auto"/>
          <w:szCs w:val="22"/>
        </w:rPr>
        <w:t>Parágrafo Primeiro</w:t>
      </w:r>
      <w:r w:rsidRPr="00AD1A05">
        <w:rPr>
          <w:bCs/>
          <w:color w:val="auto"/>
          <w:szCs w:val="22"/>
        </w:rPr>
        <w:t xml:space="preserve"> – Os preços estabelecidos poderão ser revistos em decorrência de eventual redução dos preços praticados no mercado ou de fato que eleve o custo dos serviços registrados, cabendo a Administração promover as negociações junto aos prestadores de serviço, observadas na alínea “d” do inciso II do caput do art. 65 da lei Federal n° 8.666, de 1993.</w:t>
      </w:r>
    </w:p>
    <w:p w:rsidR="00AD1A05" w:rsidRPr="00AD1A05" w:rsidRDefault="00AD1A05" w:rsidP="00AD1A05">
      <w:pPr>
        <w:pStyle w:val="Corpodetexto"/>
        <w:spacing w:line="200" w:lineRule="atLeast"/>
        <w:rPr>
          <w:bCs/>
          <w:color w:val="auto"/>
          <w:szCs w:val="22"/>
        </w:rPr>
      </w:pPr>
      <w:r>
        <w:rPr>
          <w:b/>
          <w:bCs/>
          <w:color w:val="auto"/>
          <w:szCs w:val="22"/>
        </w:rPr>
        <w:t>Parágrafo Segundo</w:t>
      </w:r>
      <w:r w:rsidRPr="00AD1A05">
        <w:rPr>
          <w:bCs/>
          <w:color w:val="auto"/>
          <w:szCs w:val="22"/>
        </w:rPr>
        <w:t xml:space="preserve"> – Quando o preço registrado torna-se superior ao preço praticado no mercado por motivo </w:t>
      </w:r>
      <w:proofErr w:type="spellStart"/>
      <w:r w:rsidRPr="00AD1A05">
        <w:rPr>
          <w:bCs/>
          <w:color w:val="auto"/>
          <w:szCs w:val="22"/>
        </w:rPr>
        <w:t>superviniente</w:t>
      </w:r>
      <w:proofErr w:type="spellEnd"/>
      <w:r w:rsidRPr="00AD1A05">
        <w:rPr>
          <w:bCs/>
          <w:color w:val="auto"/>
          <w:szCs w:val="22"/>
        </w:rPr>
        <w:t>, a Administração convocará a adjudicatória para negociar a redução dos preços aos valores praticados pelo mercado.</w:t>
      </w:r>
    </w:p>
    <w:p w:rsidR="00AD1A05" w:rsidRPr="00AD1A05" w:rsidRDefault="00AD1A05" w:rsidP="00AD1A05">
      <w:pPr>
        <w:pStyle w:val="Corpodetexto"/>
        <w:spacing w:line="200" w:lineRule="atLeast"/>
        <w:rPr>
          <w:bCs/>
          <w:color w:val="auto"/>
          <w:szCs w:val="22"/>
        </w:rPr>
      </w:pPr>
      <w:r>
        <w:rPr>
          <w:b/>
          <w:bCs/>
          <w:color w:val="auto"/>
          <w:szCs w:val="22"/>
        </w:rPr>
        <w:t>Parágrafo Terceiro</w:t>
      </w:r>
      <w:r w:rsidRPr="00AD1A05">
        <w:rPr>
          <w:bCs/>
          <w:color w:val="auto"/>
          <w:szCs w:val="22"/>
        </w:rPr>
        <w:t xml:space="preserve"> – Os prestadores de serviços que não aceitarem reduzir seus preços aos valores praticados pelo mercado serão liberados do compromisso assumido, sem aplicação de penalidade.</w:t>
      </w:r>
    </w:p>
    <w:p w:rsidR="00AD1A05" w:rsidRPr="00AD1A05" w:rsidRDefault="00AD1A05" w:rsidP="00AD1A05">
      <w:pPr>
        <w:pStyle w:val="Corpodetexto"/>
        <w:spacing w:line="200" w:lineRule="atLeast"/>
        <w:rPr>
          <w:bCs/>
          <w:color w:val="auto"/>
          <w:szCs w:val="22"/>
        </w:rPr>
      </w:pPr>
      <w:r>
        <w:rPr>
          <w:b/>
          <w:bCs/>
          <w:color w:val="auto"/>
          <w:szCs w:val="22"/>
        </w:rPr>
        <w:t>Parágrafo Quarto</w:t>
      </w:r>
      <w:r w:rsidRPr="00AD1A05">
        <w:rPr>
          <w:bCs/>
          <w:color w:val="auto"/>
          <w:szCs w:val="22"/>
        </w:rPr>
        <w:t xml:space="preserve"> – A ordem de classificação dos prestadores de serviços que aceitarem reduzir seus preços aos valores de mercado observará a classificação original.</w:t>
      </w:r>
    </w:p>
    <w:p w:rsidR="00AD1A05" w:rsidRPr="00AD1A05" w:rsidRDefault="00AD1A05" w:rsidP="00AD1A05">
      <w:pPr>
        <w:pStyle w:val="Corpodetexto"/>
        <w:spacing w:line="200" w:lineRule="atLeast"/>
        <w:rPr>
          <w:bCs/>
          <w:color w:val="auto"/>
          <w:szCs w:val="22"/>
        </w:rPr>
      </w:pPr>
      <w:r>
        <w:rPr>
          <w:b/>
          <w:bCs/>
          <w:color w:val="auto"/>
          <w:szCs w:val="22"/>
        </w:rPr>
        <w:t>Parágrafo Quinto</w:t>
      </w:r>
      <w:r w:rsidRPr="00AD1A05">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AD1A05" w:rsidRPr="00AD1A05" w:rsidRDefault="009B057E" w:rsidP="00AD1A05">
      <w:pPr>
        <w:pStyle w:val="Corpodetexto"/>
        <w:spacing w:line="200" w:lineRule="atLeast"/>
        <w:rPr>
          <w:bCs/>
          <w:color w:val="auto"/>
          <w:szCs w:val="22"/>
        </w:rPr>
      </w:pPr>
      <w:r>
        <w:rPr>
          <w:b/>
          <w:bCs/>
          <w:color w:val="auto"/>
          <w:szCs w:val="22"/>
        </w:rPr>
        <w:t>Parágrafo Sexto</w:t>
      </w:r>
      <w:r w:rsidR="00AD1A05" w:rsidRPr="00AD1A05">
        <w:rPr>
          <w:bCs/>
          <w:color w:val="auto"/>
          <w:szCs w:val="22"/>
        </w:rPr>
        <w:t xml:space="preserve"> – Os licitantes remanescentes serão convocados para prestar o serviço pelo preço registrado, observada a classificação original. </w:t>
      </w:r>
    </w:p>
    <w:p w:rsidR="00AD1A05" w:rsidRPr="00AD1A05" w:rsidRDefault="009B057E" w:rsidP="00AD1A05">
      <w:pPr>
        <w:pStyle w:val="Corpodetexto"/>
        <w:spacing w:line="200" w:lineRule="atLeast"/>
        <w:rPr>
          <w:bCs/>
          <w:color w:val="auto"/>
          <w:szCs w:val="22"/>
        </w:rPr>
      </w:pPr>
      <w:r>
        <w:rPr>
          <w:b/>
          <w:bCs/>
          <w:color w:val="auto"/>
          <w:szCs w:val="22"/>
        </w:rPr>
        <w:t>Parágrafo Sétimo</w:t>
      </w:r>
      <w:r w:rsidR="00AD1A05" w:rsidRPr="00AD1A05">
        <w:rPr>
          <w:bCs/>
          <w:color w:val="auto"/>
          <w:szCs w:val="22"/>
        </w:rPr>
        <w:t xml:space="preserve"> – Não será aplicada penalidade ao licitante convocado na forma deste item que não aceitar a proposta da Administração.</w:t>
      </w:r>
    </w:p>
    <w:p w:rsidR="008135FE" w:rsidRDefault="009B057E" w:rsidP="00AD1A05">
      <w:pPr>
        <w:pStyle w:val="Corpodetexto"/>
        <w:spacing w:line="200" w:lineRule="atLeast"/>
        <w:rPr>
          <w:bCs/>
          <w:color w:val="auto"/>
          <w:szCs w:val="22"/>
        </w:rPr>
      </w:pPr>
      <w:r>
        <w:rPr>
          <w:b/>
          <w:bCs/>
          <w:color w:val="auto"/>
          <w:szCs w:val="22"/>
        </w:rPr>
        <w:t>Parágrafo Oitavo</w:t>
      </w:r>
      <w:r w:rsidR="00AD1A05" w:rsidRPr="00AD1A05">
        <w:rPr>
          <w:bCs/>
          <w:color w:val="auto"/>
          <w:szCs w:val="22"/>
        </w:rPr>
        <w:t xml:space="preserve"> – Não havendo êxito nas negociações, a Administração deverá proceder á revogação da ata de registro de preços, adotando as medidas cabíveis para obtenção da contratação mais vantajosa.</w:t>
      </w:r>
    </w:p>
    <w:p w:rsidR="00AD1A05" w:rsidRPr="00280327" w:rsidRDefault="00AD1A05" w:rsidP="00AD1A05">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8135FE" w:rsidRDefault="008135FE" w:rsidP="004C44BD">
      <w:pPr>
        <w:pStyle w:val="Contrato-Corpo"/>
        <w:rPr>
          <w:bCs w:val="0"/>
          <w:color w:val="auto"/>
        </w:rPr>
      </w:pPr>
      <w:r w:rsidRPr="008135FE">
        <w:rPr>
          <w:bCs w:val="0"/>
          <w:color w:val="auto"/>
        </w:rPr>
        <w:t>O gestor do contrato é a Secretaria Municipal de Administração, representada pelo secretário Luiz Carlos dos Santos, Matrícula nº 41/6917, CPF nº 894.530.427-49.</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AD1A05" w:rsidRPr="00AD1A05" w:rsidRDefault="0052187A" w:rsidP="00AD1A05">
      <w:pPr>
        <w:pStyle w:val="Contrato-Corpo"/>
        <w:rPr>
          <w:bCs w:val="0"/>
          <w:color w:val="auto"/>
        </w:rPr>
      </w:pPr>
      <w:r w:rsidRPr="0052187A">
        <w:rPr>
          <w:bCs w:val="0"/>
          <w:color w:val="auto"/>
        </w:rPr>
        <w:t xml:space="preserve">1 – </w:t>
      </w:r>
      <w:r w:rsidR="00AD1A05" w:rsidRPr="00AD1A05">
        <w:rPr>
          <w:bCs w:val="0"/>
          <w:color w:val="auto"/>
        </w:rPr>
        <w:t>Verificar, antes de emitir a ordem de execução, se há saldo orçamentário disponível para a execução;</w:t>
      </w:r>
    </w:p>
    <w:p w:rsidR="00AD1A05" w:rsidRPr="00AD1A05" w:rsidRDefault="009B057E" w:rsidP="00AD1A05">
      <w:pPr>
        <w:pStyle w:val="Contrato-Corpo"/>
        <w:rPr>
          <w:bCs w:val="0"/>
          <w:color w:val="auto"/>
        </w:rPr>
      </w:pPr>
      <w:r>
        <w:rPr>
          <w:bCs w:val="0"/>
          <w:color w:val="auto"/>
        </w:rPr>
        <w:t>2</w:t>
      </w:r>
      <w:r w:rsidR="00AD1A05" w:rsidRPr="00AD1A05">
        <w:rPr>
          <w:bCs w:val="0"/>
          <w:color w:val="auto"/>
        </w:rPr>
        <w:t xml:space="preserve"> – Emitir a ordem de execução, nos moldes do instrumento convocatório e seus anexos;</w:t>
      </w:r>
    </w:p>
    <w:p w:rsidR="00AD1A05" w:rsidRPr="00AD1A05" w:rsidRDefault="00AD1A05" w:rsidP="00AD1A05">
      <w:pPr>
        <w:pStyle w:val="Contrato-Corpo"/>
        <w:rPr>
          <w:bCs w:val="0"/>
          <w:color w:val="auto"/>
        </w:rPr>
      </w:pPr>
      <w:r w:rsidRPr="00AD1A05">
        <w:rPr>
          <w:bCs w:val="0"/>
          <w:color w:val="auto"/>
        </w:rPr>
        <w:t>3 – Solicitar à fiscalização que inicie os procedimentos de acompanhamento e fiscalização;</w:t>
      </w:r>
    </w:p>
    <w:p w:rsidR="00AD1A05" w:rsidRPr="00AD1A05" w:rsidRDefault="00AD1A05" w:rsidP="00AD1A05">
      <w:pPr>
        <w:pStyle w:val="Contrato-Corpo"/>
        <w:rPr>
          <w:bCs w:val="0"/>
          <w:color w:val="auto"/>
        </w:rPr>
      </w:pPr>
      <w:r w:rsidRPr="00AD1A05">
        <w:rPr>
          <w:bCs w:val="0"/>
          <w:color w:val="auto"/>
        </w:rPr>
        <w:t>4 – Encaminhar comunicações à CONTRATADA ou fornecer meios para que a fiscalização se comunique com a CONTRATADA;</w:t>
      </w:r>
    </w:p>
    <w:p w:rsidR="00AD1A05" w:rsidRPr="00AD1A05" w:rsidRDefault="00AD1A05" w:rsidP="00AD1A05">
      <w:pPr>
        <w:pStyle w:val="Contrato-Corpo"/>
        <w:rPr>
          <w:bCs w:val="0"/>
          <w:color w:val="auto"/>
        </w:rPr>
      </w:pPr>
      <w:r w:rsidRPr="00AD1A05">
        <w:rPr>
          <w:bCs w:val="0"/>
          <w:color w:val="auto"/>
        </w:rPr>
        <w:t>5 – Solicitar aplicação de sanções por descumprimento contratual;</w:t>
      </w:r>
    </w:p>
    <w:p w:rsidR="00AD1A05" w:rsidRPr="00AD1A05" w:rsidRDefault="00AD1A05" w:rsidP="00AD1A05">
      <w:pPr>
        <w:pStyle w:val="Contrato-Corpo"/>
        <w:rPr>
          <w:bCs w:val="0"/>
          <w:color w:val="auto"/>
        </w:rPr>
      </w:pPr>
      <w:r w:rsidRPr="00AD1A05">
        <w:rPr>
          <w:bCs w:val="0"/>
          <w:color w:val="auto"/>
        </w:rPr>
        <w:lastRenderedPageBreak/>
        <w:t>6 – Requerer ajustes, aditivos, suspensões, prorrogações ou supressões, na forma da legislação;</w:t>
      </w:r>
    </w:p>
    <w:p w:rsidR="00AD1A05" w:rsidRPr="00AD1A05" w:rsidRDefault="00AD1A05" w:rsidP="00AD1A05">
      <w:pPr>
        <w:pStyle w:val="Contrato-Corpo"/>
        <w:rPr>
          <w:bCs w:val="0"/>
          <w:color w:val="auto"/>
        </w:rPr>
      </w:pPr>
      <w:r w:rsidRPr="00AD1A05">
        <w:rPr>
          <w:bCs w:val="0"/>
          <w:color w:val="auto"/>
        </w:rPr>
        <w:t>7 – Solicitar o cancelamento do registro dos licitantes, nas hipóteses do instrumento convocatório e seus anexos, convocando os licitantes remanescentes registrados para substituí-los.</w:t>
      </w:r>
    </w:p>
    <w:p w:rsidR="00AD1A05" w:rsidRPr="00AD1A05" w:rsidRDefault="00AD1A05" w:rsidP="00AD1A05">
      <w:pPr>
        <w:pStyle w:val="Contrato-Corpo"/>
        <w:rPr>
          <w:bCs w:val="0"/>
          <w:color w:val="auto"/>
        </w:rPr>
      </w:pPr>
      <w:r w:rsidRPr="00AD1A05">
        <w:rPr>
          <w:bCs w:val="0"/>
          <w:color w:val="auto"/>
        </w:rPr>
        <w:t>8 – Solicitar a revogação da ata de registro de preços, nas hipóteses do instrumento convocatório e da legislação aplicável;</w:t>
      </w:r>
    </w:p>
    <w:p w:rsidR="00AD1A05" w:rsidRPr="00AD1A05" w:rsidRDefault="00AD1A05" w:rsidP="00AD1A05">
      <w:pPr>
        <w:pStyle w:val="Contrato-Corpo"/>
        <w:rPr>
          <w:bCs w:val="0"/>
          <w:color w:val="auto"/>
        </w:rPr>
      </w:pPr>
      <w:r w:rsidRPr="00AD1A05">
        <w:rPr>
          <w:bCs w:val="0"/>
          <w:color w:val="auto"/>
        </w:rPr>
        <w:t>9 – Controlar os quantitativos máximos estipulado, respeitando as cotas dos participantes;</w:t>
      </w:r>
    </w:p>
    <w:p w:rsidR="00AD1A05" w:rsidRPr="00AD1A05" w:rsidRDefault="00AD1A05" w:rsidP="00AD1A05">
      <w:pPr>
        <w:pStyle w:val="Contrato-Corpo"/>
        <w:rPr>
          <w:bCs w:val="0"/>
          <w:color w:val="auto"/>
        </w:rPr>
      </w:pPr>
      <w:r w:rsidRPr="00AD1A05">
        <w:rPr>
          <w:bCs w:val="0"/>
          <w:color w:val="auto"/>
        </w:rPr>
        <w:t>10 – Tomar demais medidas necessárias para a regularização de faltas ou eventuais problemas;</w:t>
      </w:r>
    </w:p>
    <w:p w:rsidR="00AD1A05" w:rsidRPr="00AD1A05" w:rsidRDefault="00AD1A05" w:rsidP="00AD1A05">
      <w:pPr>
        <w:pStyle w:val="Contrato-Corpo"/>
        <w:rPr>
          <w:bCs w:val="0"/>
          <w:color w:val="auto"/>
        </w:rPr>
      </w:pPr>
      <w:r w:rsidRPr="00AD1A05">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AD1A05">
        <w:rPr>
          <w:bCs w:val="0"/>
          <w:color w:val="auto"/>
        </w:rPr>
        <w:t>vantajosidade</w:t>
      </w:r>
      <w:proofErr w:type="spellEnd"/>
      <w:r w:rsidRPr="00AD1A05">
        <w:rPr>
          <w:bCs w:val="0"/>
          <w:color w:val="auto"/>
        </w:rPr>
        <w:t xml:space="preserve"> dos preços registrados na ata de registro de preços.</w:t>
      </w:r>
    </w:p>
    <w:p w:rsidR="00AD1A05" w:rsidRPr="00AD1A05" w:rsidRDefault="009B057E" w:rsidP="00AD1A05">
      <w:pPr>
        <w:pStyle w:val="Contrato-Corpo"/>
        <w:rPr>
          <w:bCs w:val="0"/>
          <w:color w:val="auto"/>
        </w:rPr>
      </w:pPr>
      <w:r>
        <w:rPr>
          <w:bCs w:val="0"/>
          <w:color w:val="auto"/>
        </w:rPr>
        <w:t>11.</w:t>
      </w:r>
      <w:r w:rsidR="00AD1A05" w:rsidRPr="00AD1A05">
        <w:rPr>
          <w:bCs w:val="0"/>
          <w:color w:val="auto"/>
        </w:rPr>
        <w:t>1 – Entende-se como tempo hábil o prazo mínimo de 90 dias (noventa) de antecedência ao prazo máximo previsto no item 11.</w:t>
      </w:r>
    </w:p>
    <w:p w:rsidR="00AD1A05" w:rsidRPr="00AD1A05" w:rsidRDefault="009B057E" w:rsidP="00AD1A05">
      <w:pPr>
        <w:pStyle w:val="Contrato-Corpo"/>
        <w:rPr>
          <w:bCs w:val="0"/>
          <w:color w:val="auto"/>
        </w:rPr>
      </w:pPr>
      <w:r>
        <w:rPr>
          <w:bCs w:val="0"/>
          <w:color w:val="auto"/>
        </w:rPr>
        <w:t>12</w:t>
      </w:r>
      <w:r w:rsidR="00AD1A05" w:rsidRPr="00AD1A05">
        <w:rPr>
          <w:bCs w:val="0"/>
          <w:color w:val="auto"/>
        </w:rPr>
        <w:t xml:space="preserve"> – Não haverá outros órgãos participantes além do órgão responsável pelo gerenciamento da ata de registro de preços. </w:t>
      </w:r>
    </w:p>
    <w:p w:rsidR="00014EA0" w:rsidRDefault="009B057E" w:rsidP="00AD1A05">
      <w:pPr>
        <w:pStyle w:val="Contrato-Corpo"/>
        <w:rPr>
          <w:bCs w:val="0"/>
          <w:color w:val="auto"/>
        </w:rPr>
      </w:pPr>
      <w:r>
        <w:rPr>
          <w:bCs w:val="0"/>
          <w:color w:val="auto"/>
        </w:rPr>
        <w:t>13</w:t>
      </w:r>
      <w:r w:rsidR="00AD1A05" w:rsidRPr="00AD1A05">
        <w:rPr>
          <w:bCs w:val="0"/>
          <w:color w:val="auto"/>
        </w:rPr>
        <w:t xml:space="preserve"> – Não será admitida a participação de outras Secretarias não participantes.</w:t>
      </w: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w:t>
      </w:r>
      <w:r w:rsidR="00014EA0">
        <w:rPr>
          <w:bCs w:val="0"/>
          <w:color w:val="auto"/>
        </w:rPr>
        <w:t>nto e fiscalização do contrato o</w:t>
      </w:r>
      <w:r w:rsidR="0067031A" w:rsidRPr="0067031A">
        <w:rPr>
          <w:bCs w:val="0"/>
          <w:color w:val="auto"/>
        </w:rPr>
        <w:t>s servidor</w:t>
      </w:r>
      <w:r w:rsidR="00014EA0">
        <w:rPr>
          <w:bCs w:val="0"/>
          <w:color w:val="auto"/>
        </w:rPr>
        <w:t>e</w:t>
      </w:r>
      <w:r w:rsidR="0067031A" w:rsidRPr="0067031A">
        <w:rPr>
          <w:bCs w:val="0"/>
          <w:color w:val="auto"/>
        </w:rPr>
        <w:t>s:</w:t>
      </w:r>
    </w:p>
    <w:p w:rsidR="00AD1A05" w:rsidRPr="00AD1A05" w:rsidRDefault="00AD1A05" w:rsidP="00AD1A05">
      <w:pPr>
        <w:pStyle w:val="Contrato-Corpo"/>
        <w:rPr>
          <w:bCs w:val="0"/>
        </w:rPr>
      </w:pPr>
      <w:r w:rsidRPr="00AD1A05">
        <w:rPr>
          <w:bCs w:val="0"/>
        </w:rPr>
        <w:t xml:space="preserve">- Gustavo </w:t>
      </w:r>
      <w:proofErr w:type="spellStart"/>
      <w:r w:rsidRPr="00AD1A05">
        <w:rPr>
          <w:bCs w:val="0"/>
        </w:rPr>
        <w:t>Emerich</w:t>
      </w:r>
      <w:proofErr w:type="spellEnd"/>
      <w:r w:rsidRPr="00AD1A05">
        <w:rPr>
          <w:bCs w:val="0"/>
        </w:rPr>
        <w:t>, Matrícula n° 41/7192, CPF n° 203.623.648-47;</w:t>
      </w:r>
    </w:p>
    <w:p w:rsidR="00AD1A05" w:rsidRDefault="00AD1A05" w:rsidP="00AD1A05">
      <w:pPr>
        <w:pStyle w:val="Contrato-Corpo"/>
        <w:rPr>
          <w:bCs w:val="0"/>
        </w:rPr>
      </w:pPr>
      <w:r w:rsidRPr="00AD1A05">
        <w:rPr>
          <w:bCs w:val="0"/>
        </w:rPr>
        <w:t xml:space="preserve">- Taís Eller </w:t>
      </w:r>
      <w:proofErr w:type="spellStart"/>
      <w:r w:rsidRPr="00AD1A05">
        <w:rPr>
          <w:bCs w:val="0"/>
        </w:rPr>
        <w:t>Heckert</w:t>
      </w:r>
      <w:proofErr w:type="spellEnd"/>
      <w:r w:rsidRPr="00AD1A05">
        <w:rPr>
          <w:bCs w:val="0"/>
        </w:rPr>
        <w:t>, Matrícula n° 41/7064, CPF n° 166.325.947-00.</w:t>
      </w:r>
    </w:p>
    <w:p w:rsidR="0067031A" w:rsidRPr="0067031A" w:rsidRDefault="0067031A" w:rsidP="00AD1A05">
      <w:pPr>
        <w:pStyle w:val="Contrato-Corpo"/>
        <w:rPr>
          <w:bCs w:val="0"/>
          <w:color w:val="auto"/>
        </w:rPr>
      </w:pPr>
      <w:r>
        <w:rPr>
          <w:b/>
          <w:bCs w:val="0"/>
          <w:color w:val="auto"/>
        </w:rPr>
        <w:t>Parágrafo Terceiro</w:t>
      </w:r>
      <w:r w:rsidRPr="0067031A">
        <w:rPr>
          <w:bCs w:val="0"/>
          <w:color w:val="auto"/>
        </w:rPr>
        <w:t xml:space="preserve"> – Compete à fiscalização do contrato:</w:t>
      </w:r>
    </w:p>
    <w:p w:rsidR="00AD1A05" w:rsidRPr="00AD1A05" w:rsidRDefault="0067031A" w:rsidP="00AD1A05">
      <w:pPr>
        <w:pStyle w:val="Contrato-Corpo"/>
        <w:rPr>
          <w:bCs w:val="0"/>
          <w:color w:val="auto"/>
        </w:rPr>
      </w:pPr>
      <w:r w:rsidRPr="0067031A">
        <w:rPr>
          <w:bCs w:val="0"/>
          <w:color w:val="auto"/>
        </w:rPr>
        <w:t xml:space="preserve">1 – </w:t>
      </w:r>
      <w:r w:rsidR="00AD1A05" w:rsidRPr="00AD1A05">
        <w:rPr>
          <w:bCs w:val="0"/>
          <w:color w:val="auto"/>
        </w:rPr>
        <w:t>Realizar os procedimentos de acompanhamento da execução do contrato;</w:t>
      </w:r>
    </w:p>
    <w:p w:rsidR="00AD1A05" w:rsidRPr="00AD1A05" w:rsidRDefault="00AD1A05" w:rsidP="00AD1A05">
      <w:pPr>
        <w:pStyle w:val="Contrato-Corpo"/>
        <w:rPr>
          <w:bCs w:val="0"/>
          <w:color w:val="auto"/>
        </w:rPr>
      </w:pPr>
      <w:r w:rsidRPr="00AD1A05">
        <w:rPr>
          <w:bCs w:val="0"/>
          <w:color w:val="auto"/>
        </w:rPr>
        <w:t>2 – Apresentar-se pessoalmente no local, data e horário para o recebimento dos serviços ou verificar pessoalmente e espontaneamente a execução dos serviços, recebendo-os após sua conclusão;</w:t>
      </w:r>
    </w:p>
    <w:p w:rsidR="00AD1A05" w:rsidRPr="00AD1A05" w:rsidRDefault="00AD1A05" w:rsidP="00AD1A05">
      <w:pPr>
        <w:pStyle w:val="Contrato-Corpo"/>
        <w:rPr>
          <w:bCs w:val="0"/>
          <w:color w:val="auto"/>
        </w:rPr>
      </w:pPr>
      <w:r w:rsidRPr="00AD1A05">
        <w:rPr>
          <w:bCs w:val="0"/>
          <w:color w:val="auto"/>
        </w:rPr>
        <w:t>3 – Apurar ouvidorias, reclamações ou denúncias relativas à execução do contrato, inclusive anônimas;</w:t>
      </w:r>
    </w:p>
    <w:p w:rsidR="00AD1A05" w:rsidRPr="00AD1A05" w:rsidRDefault="00AD1A05" w:rsidP="00AD1A05">
      <w:pPr>
        <w:pStyle w:val="Contrato-Corpo"/>
        <w:rPr>
          <w:bCs w:val="0"/>
          <w:color w:val="auto"/>
        </w:rPr>
      </w:pPr>
      <w:r w:rsidRPr="00AD1A05">
        <w:rPr>
          <w:bCs w:val="0"/>
          <w:color w:val="auto"/>
        </w:rPr>
        <w:t>4 – Receber e analisar os documentos emitidos pela CONTRATADA que são exigidos no instrumento convocatório e seus anexos;</w:t>
      </w:r>
    </w:p>
    <w:p w:rsidR="00AD1A05" w:rsidRPr="00AD1A05" w:rsidRDefault="00AD1A05" w:rsidP="00AD1A05">
      <w:pPr>
        <w:pStyle w:val="Contrato-Corpo"/>
        <w:rPr>
          <w:bCs w:val="0"/>
          <w:color w:val="auto"/>
        </w:rPr>
      </w:pPr>
      <w:r w:rsidRPr="00AD1A05">
        <w:rPr>
          <w:bCs w:val="0"/>
          <w:color w:val="auto"/>
        </w:rPr>
        <w:t>5 – Elaborar o registro próprio e emitir termo circunstanciando, recibos e demais instrumentos de fiscalização, anotando todas as ocorrências da execução do contrato;</w:t>
      </w:r>
    </w:p>
    <w:p w:rsidR="00AD1A05" w:rsidRPr="00AD1A05" w:rsidRDefault="00AD1A05" w:rsidP="00AD1A05">
      <w:pPr>
        <w:pStyle w:val="Contrato-Corpo"/>
        <w:rPr>
          <w:bCs w:val="0"/>
          <w:color w:val="auto"/>
        </w:rPr>
      </w:pPr>
      <w:r w:rsidRPr="00AD1A05">
        <w:rPr>
          <w:bCs w:val="0"/>
          <w:color w:val="auto"/>
        </w:rPr>
        <w:t>6 – Verificar a quantidade, qualidade e conformidade dos serviços;</w:t>
      </w:r>
    </w:p>
    <w:p w:rsidR="00AD1A05" w:rsidRPr="00AD1A05" w:rsidRDefault="00AD1A05" w:rsidP="00AD1A05">
      <w:pPr>
        <w:pStyle w:val="Contrato-Corpo"/>
        <w:rPr>
          <w:bCs w:val="0"/>
          <w:color w:val="auto"/>
        </w:rPr>
      </w:pPr>
      <w:r w:rsidRPr="00AD1A05">
        <w:rPr>
          <w:bCs w:val="0"/>
          <w:color w:val="auto"/>
        </w:rPr>
        <w:t>7 – Recusar os serviços entregues em desacordo com o instrumento convocatório e seus anexos, exigindo sua substituição no prazo disposto no instrumento convocatório e seus anexos;</w:t>
      </w:r>
    </w:p>
    <w:p w:rsidR="00AD1A05" w:rsidRPr="00AD1A05" w:rsidRDefault="00AD1A05" w:rsidP="00AD1A05">
      <w:pPr>
        <w:pStyle w:val="Contrato-Corpo"/>
        <w:rPr>
          <w:bCs w:val="0"/>
          <w:color w:val="auto"/>
        </w:rPr>
      </w:pPr>
      <w:r w:rsidRPr="00AD1A05">
        <w:rPr>
          <w:bCs w:val="0"/>
          <w:color w:val="auto"/>
        </w:rPr>
        <w:t>8 – Atestar o recebimento definitivo dos serviços entregues em acordo com o instrumento convocatório e seus anexos.</w:t>
      </w:r>
    </w:p>
    <w:p w:rsidR="008135FE" w:rsidRDefault="00AD1A05" w:rsidP="00AD1A05">
      <w:pPr>
        <w:pStyle w:val="Contrato-Corpo"/>
        <w:rPr>
          <w:bCs w:val="0"/>
          <w:color w:val="auto"/>
        </w:rPr>
      </w:pPr>
      <w:r w:rsidRPr="00AD1A05">
        <w:rPr>
          <w:bCs w:val="0"/>
          <w:color w:val="auto"/>
        </w:rPr>
        <w:t>9 – Encaminhar relatório relativo à fiscalização do contrato ao Gestor do Contrato, contendo informações relevantes quanto à fiscalização e execução do instrumento contratual</w:t>
      </w:r>
    </w:p>
    <w:p w:rsidR="00AD1A05" w:rsidRPr="00280327" w:rsidRDefault="00AD1A05" w:rsidP="00AD1A05">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AD1A05" w:rsidRPr="00AD1A05" w:rsidRDefault="0067031A" w:rsidP="00AD1A05">
      <w:pPr>
        <w:pStyle w:val="Corpodetexto"/>
        <w:spacing w:line="200" w:lineRule="atLeast"/>
        <w:rPr>
          <w:color w:val="auto"/>
          <w:szCs w:val="22"/>
        </w:rPr>
      </w:pPr>
      <w:r w:rsidRPr="0067031A">
        <w:rPr>
          <w:color w:val="auto"/>
          <w:szCs w:val="22"/>
        </w:rPr>
        <w:t xml:space="preserve">1 – </w:t>
      </w:r>
      <w:r w:rsidR="00AD1A05" w:rsidRPr="00AD1A05">
        <w:rPr>
          <w:color w:val="auto"/>
          <w:szCs w:val="22"/>
        </w:rPr>
        <w:t>Emitir a ordem de execução e conclusão dos serviços no prazo e condições estabelecidas no instrumento convocatório e seus anexos;</w:t>
      </w:r>
    </w:p>
    <w:p w:rsidR="00AD1A05" w:rsidRPr="00AD1A05" w:rsidRDefault="00AD1A05" w:rsidP="00AD1A05">
      <w:pPr>
        <w:pStyle w:val="Corpodetexto"/>
        <w:spacing w:line="200" w:lineRule="atLeast"/>
        <w:rPr>
          <w:color w:val="auto"/>
          <w:szCs w:val="22"/>
        </w:rPr>
      </w:pPr>
      <w:r w:rsidRPr="00AD1A05">
        <w:rPr>
          <w:color w:val="auto"/>
          <w:szCs w:val="22"/>
        </w:rPr>
        <w:t>2 – Verificar minuciosamente, no prazo fixado, a conformidade dos serviços prestados provisoriamente com as especificações constantes do instrumento convocatório e da proposta, para fins de aceitação definitiva;</w:t>
      </w:r>
    </w:p>
    <w:p w:rsidR="00AD1A05" w:rsidRPr="00AD1A05" w:rsidRDefault="00AD1A05" w:rsidP="00AD1A05">
      <w:pPr>
        <w:pStyle w:val="Corpodetexto"/>
        <w:spacing w:line="200" w:lineRule="atLeast"/>
        <w:rPr>
          <w:color w:val="auto"/>
          <w:szCs w:val="22"/>
        </w:rPr>
      </w:pPr>
      <w:r w:rsidRPr="00AD1A05">
        <w:rPr>
          <w:color w:val="auto"/>
          <w:szCs w:val="22"/>
        </w:rPr>
        <w:lastRenderedPageBreak/>
        <w:t>3 – Comunicar à CONTRATADA, por escrito, sobre imperfeições, falhas ou irregularidades verificadas na execução contratual, para que seja reparada ou corrigida;</w:t>
      </w:r>
    </w:p>
    <w:p w:rsidR="00AD1A05" w:rsidRPr="00AD1A05" w:rsidRDefault="00AD1A05" w:rsidP="00AD1A05">
      <w:pPr>
        <w:pStyle w:val="Corpodetexto"/>
        <w:spacing w:line="200" w:lineRule="atLeast"/>
        <w:rPr>
          <w:color w:val="auto"/>
          <w:szCs w:val="22"/>
        </w:rPr>
      </w:pPr>
      <w:r w:rsidRPr="00AD1A05">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AD1A05" w:rsidRPr="00AD1A05" w:rsidRDefault="00AD1A05" w:rsidP="00AD1A05">
      <w:pPr>
        <w:pStyle w:val="Corpodetexto"/>
        <w:spacing w:line="200" w:lineRule="atLeast"/>
        <w:rPr>
          <w:color w:val="auto"/>
          <w:szCs w:val="22"/>
        </w:rPr>
      </w:pPr>
      <w:r w:rsidRPr="00AD1A05">
        <w:rPr>
          <w:color w:val="auto"/>
          <w:szCs w:val="22"/>
        </w:rPr>
        <w:t>5 – Efetuar o pagamento à CONTRATADA no valor correspondente à execução contratual, no prazo e forma estabelecidos no instrumento convocatório e seus anexos;</w:t>
      </w:r>
    </w:p>
    <w:p w:rsidR="008135FE" w:rsidRDefault="009B057E" w:rsidP="00AD1A05">
      <w:pPr>
        <w:pStyle w:val="Corpodetexto"/>
        <w:spacing w:line="200" w:lineRule="atLeast"/>
        <w:rPr>
          <w:color w:val="auto"/>
          <w:szCs w:val="22"/>
        </w:rPr>
      </w:pPr>
      <w:r>
        <w:rPr>
          <w:color w:val="auto"/>
          <w:szCs w:val="22"/>
        </w:rPr>
        <w:t>6</w:t>
      </w:r>
      <w:r w:rsidR="00AD1A05" w:rsidRPr="00AD1A05">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D1A05" w:rsidRPr="00AD1A05" w:rsidRDefault="00DB7A0B" w:rsidP="00AD1A05">
      <w:pPr>
        <w:pStyle w:val="Corpodetexto"/>
        <w:spacing w:line="200" w:lineRule="atLeast"/>
        <w:rPr>
          <w:color w:val="auto"/>
          <w:szCs w:val="22"/>
        </w:rPr>
      </w:pPr>
      <w:r w:rsidRPr="00280327">
        <w:rPr>
          <w:b/>
          <w:color w:val="auto"/>
          <w:szCs w:val="22"/>
        </w:rPr>
        <w:t xml:space="preserve">Parágrafo Segundo - </w:t>
      </w:r>
      <w:r w:rsidR="00AD1A05" w:rsidRPr="00AD1A05">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D1A05" w:rsidRPr="00AD1A05" w:rsidRDefault="00AD1A05" w:rsidP="00AD1A05">
      <w:pPr>
        <w:pStyle w:val="Corpodetexto"/>
        <w:spacing w:line="200" w:lineRule="atLeast"/>
        <w:rPr>
          <w:color w:val="auto"/>
          <w:szCs w:val="22"/>
        </w:rPr>
      </w:pPr>
      <w:r w:rsidRPr="00AD1A05">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AD1A05" w:rsidRPr="00AD1A05" w:rsidRDefault="00AD1A05" w:rsidP="00AD1A05">
      <w:pPr>
        <w:pStyle w:val="Corpodetexto"/>
        <w:spacing w:line="200" w:lineRule="atLeast"/>
        <w:rPr>
          <w:color w:val="auto"/>
          <w:szCs w:val="22"/>
        </w:rPr>
      </w:pPr>
      <w:r w:rsidRPr="00AD1A05">
        <w:rPr>
          <w:color w:val="auto"/>
          <w:szCs w:val="22"/>
        </w:rPr>
        <w:t>2 – Responsabilizar-se pelos vícios e danos decorrentes do serviço, de acordo com o Código de Defesa do Consumidor (Lei nº 8.078/1990);</w:t>
      </w:r>
    </w:p>
    <w:p w:rsidR="00AD1A05" w:rsidRPr="00AD1A05" w:rsidRDefault="00AD1A05" w:rsidP="00AD1A05">
      <w:pPr>
        <w:pStyle w:val="Corpodetexto"/>
        <w:spacing w:line="200" w:lineRule="atLeast"/>
        <w:rPr>
          <w:color w:val="auto"/>
          <w:szCs w:val="22"/>
        </w:rPr>
      </w:pPr>
      <w:r w:rsidRPr="00AD1A05">
        <w:rPr>
          <w:color w:val="auto"/>
          <w:szCs w:val="22"/>
        </w:rPr>
        <w:t>3 – Refazer e corrigir, às suas expensas, em até 05 (cinco) dias úteis, os serviços recusados ou imperfeitos;</w:t>
      </w:r>
    </w:p>
    <w:p w:rsidR="00AD1A05" w:rsidRPr="00AD1A05" w:rsidRDefault="00AD1A05" w:rsidP="00AD1A05">
      <w:pPr>
        <w:pStyle w:val="Corpodetexto"/>
        <w:spacing w:line="200" w:lineRule="atLeast"/>
        <w:rPr>
          <w:color w:val="auto"/>
          <w:szCs w:val="22"/>
        </w:rPr>
      </w:pPr>
      <w:r w:rsidRPr="00AD1A05">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AD1A05" w:rsidRPr="00AD1A05" w:rsidRDefault="00AD1A05" w:rsidP="00AD1A05">
      <w:pPr>
        <w:pStyle w:val="Corpodetexto"/>
        <w:spacing w:line="200" w:lineRule="atLeast"/>
        <w:rPr>
          <w:color w:val="auto"/>
          <w:szCs w:val="22"/>
        </w:rPr>
      </w:pPr>
      <w:r w:rsidRPr="00AD1A05">
        <w:rPr>
          <w:color w:val="auto"/>
          <w:szCs w:val="22"/>
        </w:rPr>
        <w:t>5 – Manter, durante toda a execução do contrato, em compatibilidade com as obrigações assumidas, todas as condições de habilitação e qualificação exigidas na licitação;</w:t>
      </w:r>
    </w:p>
    <w:p w:rsidR="00AD1A05" w:rsidRPr="00AD1A05" w:rsidRDefault="00AD1A05" w:rsidP="00AD1A05">
      <w:pPr>
        <w:pStyle w:val="Corpodetexto"/>
        <w:spacing w:line="200" w:lineRule="atLeast"/>
        <w:rPr>
          <w:color w:val="auto"/>
          <w:szCs w:val="22"/>
        </w:rPr>
      </w:pPr>
      <w:r w:rsidRPr="00AD1A05">
        <w:rPr>
          <w:color w:val="auto"/>
          <w:szCs w:val="22"/>
        </w:rPr>
        <w:t>6 – Indicar preposto para representá-la durante a execução do contrato;</w:t>
      </w:r>
    </w:p>
    <w:p w:rsidR="00AD1A05" w:rsidRPr="00AD1A05" w:rsidRDefault="00AD1A05" w:rsidP="00AD1A05">
      <w:pPr>
        <w:pStyle w:val="Corpodetexto"/>
        <w:spacing w:line="200" w:lineRule="atLeast"/>
        <w:rPr>
          <w:color w:val="auto"/>
          <w:szCs w:val="22"/>
        </w:rPr>
      </w:pPr>
      <w:r w:rsidRPr="00AD1A05">
        <w:rPr>
          <w:color w:val="auto"/>
          <w:szCs w:val="22"/>
        </w:rPr>
        <w:t>7 – Comunicar à Administração sobre qualquer alteração no endereço, conta bancária ou outros dados necessários para recebimento de correspondência, enquanto perdurar os efeitos da contratação;</w:t>
      </w:r>
    </w:p>
    <w:p w:rsidR="00AD1A05" w:rsidRPr="00AD1A05" w:rsidRDefault="00AD1A05" w:rsidP="00AD1A05">
      <w:pPr>
        <w:pStyle w:val="Corpodetexto"/>
        <w:spacing w:line="200" w:lineRule="atLeast"/>
        <w:rPr>
          <w:color w:val="auto"/>
          <w:szCs w:val="22"/>
        </w:rPr>
      </w:pPr>
      <w:r w:rsidRPr="00AD1A05">
        <w:rPr>
          <w:color w:val="auto"/>
          <w:szCs w:val="22"/>
        </w:rPr>
        <w:t>8 – Receber as comunicações da Administração e respondê-las ou atendê-las nos prazos específicos constantes da comunicação;</w:t>
      </w:r>
    </w:p>
    <w:p w:rsidR="00AD1A05" w:rsidRPr="00AD1A05" w:rsidRDefault="00AD1A05" w:rsidP="00AD1A05">
      <w:pPr>
        <w:pStyle w:val="Corpodetexto"/>
        <w:spacing w:line="200" w:lineRule="atLeast"/>
        <w:rPr>
          <w:color w:val="auto"/>
          <w:szCs w:val="22"/>
        </w:rPr>
      </w:pPr>
      <w:r w:rsidRPr="00AD1A05">
        <w:rPr>
          <w:color w:val="auto"/>
          <w:szCs w:val="22"/>
        </w:rPr>
        <w:t>9 – Arcar com todas as despesas diretas e indiretas decorrentes, tais como tributos, encargos sociais e trabalhistas, transporte, depósito e demais despesas relativas à prestação de serviço;</w:t>
      </w:r>
    </w:p>
    <w:p w:rsidR="00AD1A05" w:rsidRPr="00AD1A05" w:rsidRDefault="00AD1A05" w:rsidP="00AD1A05">
      <w:pPr>
        <w:pStyle w:val="Corpodetexto"/>
        <w:spacing w:line="200" w:lineRule="atLeast"/>
        <w:rPr>
          <w:color w:val="auto"/>
          <w:szCs w:val="22"/>
        </w:rPr>
      </w:pPr>
      <w:r w:rsidRPr="00AD1A05">
        <w:rPr>
          <w:color w:val="auto"/>
          <w:szCs w:val="22"/>
        </w:rPr>
        <w:t>10 – Apresentar, no momento da assinatura do contrato, caso seja Fundação, junto ao ato constitutivo, Certidão de Regularidade expedida pelo Ministério Publico do Rio de Janeiro, Promotoria de Justiça das Fundações, conforme determina Resolução Complementar nº 15/2005;</w:t>
      </w:r>
    </w:p>
    <w:p w:rsidR="00AD1A05" w:rsidRPr="00AD1A05" w:rsidRDefault="00AD1A05" w:rsidP="00AD1A05">
      <w:pPr>
        <w:pStyle w:val="Corpodetexto"/>
        <w:spacing w:line="200" w:lineRule="atLeast"/>
        <w:rPr>
          <w:color w:val="auto"/>
          <w:szCs w:val="22"/>
        </w:rPr>
      </w:pPr>
      <w:r w:rsidRPr="00AD1A05">
        <w:rPr>
          <w:color w:val="auto"/>
          <w:szCs w:val="22"/>
        </w:rPr>
        <w:t>11 – Apresentar, no momento da assinatura do contrato, comprovante de inscrição em nome da pessoa jurídica licitante, no conselho Regional de Engenharia e Agronomia-CREA e/ou no Conselho Regional de Medicina - CRM.</w:t>
      </w:r>
    </w:p>
    <w:p w:rsidR="00AD1A05" w:rsidRPr="00AD1A05" w:rsidRDefault="00AD1A05" w:rsidP="00AD1A05">
      <w:pPr>
        <w:pStyle w:val="Corpodetexto"/>
        <w:spacing w:line="200" w:lineRule="atLeast"/>
        <w:rPr>
          <w:color w:val="auto"/>
          <w:szCs w:val="22"/>
        </w:rPr>
      </w:pPr>
      <w:r w:rsidRPr="00AD1A05">
        <w:rPr>
          <w:color w:val="auto"/>
          <w:szCs w:val="22"/>
        </w:rPr>
        <w:t>11.1 – Declaração de vínculo do licitante o profissional de nível superior que na data prevista para a entrega da proposta, seja o sócio, administrador ou diretor da empresa licitante, comprovando seu vínculo por intermédio de contrato/estatuto social, ou o empregado devidamente registrado em Carteira do Trabalho e Providência Social; ou prestador de serviços em contrato escrito firmado com o licitante; ou o prestador de serviços com declaração formal de compromisso de vinculação futura. Os documentos podem ser demonstrados pelo interessado, na forma do Art. 30, §6º da Lei 8.666/93.</w:t>
      </w:r>
    </w:p>
    <w:p w:rsidR="00AD1A05" w:rsidRPr="00AD1A05" w:rsidRDefault="00AD1A05" w:rsidP="00AD1A05">
      <w:pPr>
        <w:pStyle w:val="Corpodetexto"/>
        <w:spacing w:line="200" w:lineRule="atLeast"/>
        <w:rPr>
          <w:color w:val="auto"/>
          <w:szCs w:val="22"/>
        </w:rPr>
      </w:pPr>
      <w:r w:rsidRPr="00AD1A05">
        <w:rPr>
          <w:color w:val="auto"/>
          <w:szCs w:val="22"/>
        </w:rPr>
        <w:t>12 – A entrega dos Laudos deverá ser na Secretaria Municipal de Administração, de segunda a sexta-feira, das9h às12h e das 13h às</w:t>
      </w:r>
      <w:proofErr w:type="gramStart"/>
      <w:r w:rsidRPr="00AD1A05">
        <w:rPr>
          <w:color w:val="auto"/>
          <w:szCs w:val="22"/>
        </w:rPr>
        <w:t xml:space="preserve">  </w:t>
      </w:r>
      <w:proofErr w:type="gramEnd"/>
      <w:r w:rsidRPr="00AD1A05">
        <w:rPr>
          <w:color w:val="auto"/>
          <w:szCs w:val="22"/>
        </w:rPr>
        <w:t>17h, aos cuidados do Assessor de Segurança do Trabalho.</w:t>
      </w:r>
    </w:p>
    <w:p w:rsidR="00AD1A05" w:rsidRPr="00AD1A05" w:rsidRDefault="00AD1A05" w:rsidP="00AD1A05">
      <w:pPr>
        <w:pStyle w:val="Corpodetexto"/>
        <w:spacing w:line="200" w:lineRule="atLeast"/>
        <w:rPr>
          <w:color w:val="auto"/>
          <w:szCs w:val="22"/>
        </w:rPr>
      </w:pPr>
      <w:r w:rsidRPr="00AD1A05">
        <w:rPr>
          <w:color w:val="auto"/>
          <w:szCs w:val="22"/>
        </w:rPr>
        <w:t>13 – Apresentar, no momento da assinatura contratual, Planilha de Composição de Custos.</w:t>
      </w:r>
    </w:p>
    <w:p w:rsidR="004E1CD9" w:rsidRDefault="00AD1A05" w:rsidP="00AD1A05">
      <w:pPr>
        <w:pStyle w:val="Corpodetexto"/>
        <w:spacing w:line="200" w:lineRule="atLeast"/>
        <w:rPr>
          <w:color w:val="auto"/>
          <w:szCs w:val="22"/>
        </w:rPr>
      </w:pPr>
      <w:r w:rsidRPr="00AD1A05">
        <w:rPr>
          <w:color w:val="auto"/>
          <w:szCs w:val="22"/>
        </w:rPr>
        <w:lastRenderedPageBreak/>
        <w:t>14 – Comunicar oficialmente à Administração com prazo mínimo de 30 (trinta) dias de antecedência, caso a contratada queira se desobrigar da execução do objeto, devendo cumprir todas as obrigações e atender as ordens de execução expedidas nesse período.</w:t>
      </w:r>
    </w:p>
    <w:p w:rsidR="00AD1A05" w:rsidRPr="00034B4E" w:rsidRDefault="00AD1A05" w:rsidP="00AD1A05">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AD1A05" w:rsidRPr="00AD1A05" w:rsidRDefault="00EE60F6" w:rsidP="00AD1A05">
      <w:pPr>
        <w:pStyle w:val="Contrato-Corpo"/>
        <w:rPr>
          <w:color w:val="auto"/>
        </w:rPr>
      </w:pPr>
      <w:r w:rsidRPr="00280327">
        <w:rPr>
          <w:b/>
          <w:color w:val="auto"/>
        </w:rPr>
        <w:t>Parágrafo Primeiro -</w:t>
      </w:r>
      <w:r w:rsidRPr="00280327">
        <w:rPr>
          <w:color w:val="auto"/>
        </w:rPr>
        <w:t xml:space="preserve"> </w:t>
      </w:r>
      <w:r w:rsidR="00AD1A05" w:rsidRPr="00AD1A05">
        <w:rPr>
          <w:color w:val="auto"/>
        </w:rPr>
        <w:t>São infrações leves as condutas que caracterizam inexecução parcial do contrato, mas sem prejuízo à Administração, em especial:</w:t>
      </w:r>
    </w:p>
    <w:p w:rsidR="00AD1A05" w:rsidRPr="00AD1A05" w:rsidRDefault="00AD1A05" w:rsidP="00AD1A05">
      <w:pPr>
        <w:pStyle w:val="Contrato-Corpo"/>
        <w:rPr>
          <w:color w:val="auto"/>
        </w:rPr>
      </w:pPr>
      <w:r w:rsidRPr="00AD1A05">
        <w:rPr>
          <w:color w:val="auto"/>
        </w:rPr>
        <w:t>1 – Não prestar os serviços conforme as especificidades indicadas no instrumento convocatório e seus anexos, corrigindo em tempo hábil a execução;</w:t>
      </w:r>
    </w:p>
    <w:p w:rsidR="00AD1A05" w:rsidRPr="00AD1A05" w:rsidRDefault="00AD1A05" w:rsidP="00AD1A05">
      <w:pPr>
        <w:pStyle w:val="Contrato-Corpo"/>
        <w:rPr>
          <w:color w:val="auto"/>
        </w:rPr>
      </w:pPr>
      <w:r w:rsidRPr="00AD1A05">
        <w:rPr>
          <w:color w:val="auto"/>
        </w:rPr>
        <w:t>2 – Não observar as cláusulas contratuais referentes às obrigações, quando não importar em conduta mais grave;</w:t>
      </w:r>
    </w:p>
    <w:p w:rsidR="00AD1A05" w:rsidRPr="00AD1A05" w:rsidRDefault="00AD1A05" w:rsidP="00AD1A05">
      <w:pPr>
        <w:pStyle w:val="Contrato-Corpo"/>
        <w:rPr>
          <w:color w:val="auto"/>
        </w:rPr>
      </w:pPr>
      <w:r w:rsidRPr="00AD1A05">
        <w:rPr>
          <w:color w:val="auto"/>
        </w:rPr>
        <w:t>3 – Deixar de adotar as medidas necessárias para adequar os serviços às especificidades indicadas no instrumento convocatório e seus anexos;</w:t>
      </w:r>
    </w:p>
    <w:p w:rsidR="00AD1A05" w:rsidRPr="00AD1A05" w:rsidRDefault="00AD1A05" w:rsidP="00AD1A05">
      <w:pPr>
        <w:pStyle w:val="Contrato-Corpo"/>
        <w:rPr>
          <w:color w:val="auto"/>
        </w:rPr>
      </w:pPr>
      <w:r w:rsidRPr="00AD1A05">
        <w:rPr>
          <w:color w:val="auto"/>
        </w:rPr>
        <w:t>4 – Deixar de apresentar imotivadamente qualquer documento, relatório, informação, relativo à execução do contrato ou ao qual está obrigado pela legislação;</w:t>
      </w:r>
    </w:p>
    <w:p w:rsidR="008135FE" w:rsidRDefault="00AD1A05" w:rsidP="00AD1A05">
      <w:pPr>
        <w:pStyle w:val="Contrato-Corpo"/>
        <w:rPr>
          <w:color w:val="auto"/>
        </w:rPr>
      </w:pPr>
      <w:r w:rsidRPr="00AD1A05">
        <w:rPr>
          <w:color w:val="auto"/>
        </w:rPr>
        <w:t>5 – Apresentar intempestivamente os documentos que comprovem a manutenção das condições de habilitação e qualificação exigidas na fase de licitação.</w:t>
      </w:r>
    </w:p>
    <w:p w:rsidR="00AD1A05" w:rsidRPr="00AD1A05" w:rsidRDefault="0067031A" w:rsidP="00AD1A05">
      <w:pPr>
        <w:pStyle w:val="Contrato-Corpo"/>
        <w:rPr>
          <w:color w:val="auto"/>
        </w:rPr>
      </w:pPr>
      <w:r>
        <w:rPr>
          <w:b/>
          <w:color w:val="auto"/>
        </w:rPr>
        <w:t>Parágrafo Segundo</w:t>
      </w:r>
      <w:r w:rsidRPr="0067031A">
        <w:rPr>
          <w:color w:val="auto"/>
        </w:rPr>
        <w:t xml:space="preserve"> – </w:t>
      </w:r>
      <w:r w:rsidR="00AD1A05" w:rsidRPr="00AD1A05">
        <w:rPr>
          <w:color w:val="auto"/>
        </w:rPr>
        <w:t>São infrações médias as condutas que caracterizam inexecução parcial do contrato, em especial:</w:t>
      </w:r>
    </w:p>
    <w:p w:rsidR="00AD1A05" w:rsidRPr="00AD1A05" w:rsidRDefault="00AD1A05" w:rsidP="00AD1A05">
      <w:pPr>
        <w:pStyle w:val="Contrato-Corpo"/>
        <w:rPr>
          <w:color w:val="auto"/>
        </w:rPr>
      </w:pPr>
      <w:r w:rsidRPr="00AD1A05">
        <w:rPr>
          <w:color w:val="auto"/>
        </w:rPr>
        <w:t>1 – Reincidir em conduta ou omissão que ensejou a aplicação anterior de advertência;</w:t>
      </w:r>
    </w:p>
    <w:p w:rsidR="00AD1A05" w:rsidRPr="00AD1A05" w:rsidRDefault="00AD1A05" w:rsidP="00AD1A05">
      <w:pPr>
        <w:pStyle w:val="Contrato-Corpo"/>
        <w:rPr>
          <w:color w:val="auto"/>
        </w:rPr>
      </w:pPr>
      <w:r w:rsidRPr="00AD1A05">
        <w:rPr>
          <w:color w:val="auto"/>
        </w:rPr>
        <w:t>2 – Atrasar o início ou conclusão da prestação dos serviços;</w:t>
      </w:r>
    </w:p>
    <w:p w:rsidR="00AD1A05" w:rsidRDefault="00AD1A05" w:rsidP="00AD1A05">
      <w:pPr>
        <w:pStyle w:val="Contrato-Corpo"/>
        <w:rPr>
          <w:color w:val="auto"/>
        </w:rPr>
      </w:pPr>
      <w:r w:rsidRPr="00AD1A05">
        <w:rPr>
          <w:color w:val="auto"/>
        </w:rPr>
        <w:t>3 – Não completar a prestação dos serviços;</w:t>
      </w:r>
    </w:p>
    <w:p w:rsidR="00AD1A05" w:rsidRPr="00AD1A05" w:rsidRDefault="0067031A" w:rsidP="00AD1A05">
      <w:pPr>
        <w:pStyle w:val="Contrato-Corpo"/>
        <w:rPr>
          <w:color w:val="auto"/>
        </w:rPr>
      </w:pPr>
      <w:r>
        <w:rPr>
          <w:b/>
          <w:color w:val="auto"/>
        </w:rPr>
        <w:t>Parágrafo Terceiro</w:t>
      </w:r>
      <w:r w:rsidRPr="0067031A">
        <w:rPr>
          <w:color w:val="auto"/>
        </w:rPr>
        <w:t xml:space="preserve"> – </w:t>
      </w:r>
      <w:r w:rsidR="00AD1A05" w:rsidRPr="00AD1A05">
        <w:rPr>
          <w:color w:val="auto"/>
        </w:rPr>
        <w:t>São infrações graves as condutas que caracterizam inexecução parcial ou total do contrato, em especial:</w:t>
      </w:r>
    </w:p>
    <w:p w:rsidR="00AD1A05" w:rsidRPr="00AD1A05" w:rsidRDefault="00AD1A05" w:rsidP="00AD1A05">
      <w:pPr>
        <w:pStyle w:val="Contrato-Corpo"/>
        <w:rPr>
          <w:color w:val="auto"/>
        </w:rPr>
      </w:pPr>
      <w:r w:rsidRPr="00AD1A05">
        <w:rPr>
          <w:color w:val="auto"/>
        </w:rPr>
        <w:t>1 – Recusar-se o adjudicatário, sem a devida justificativa, a assinar a ata de registro de preços, o contrato, aceitar ou retirar o instrumento equivalente, dentro do prazo estabelecido pela Administração;</w:t>
      </w:r>
    </w:p>
    <w:p w:rsidR="00AD1A05" w:rsidRPr="00AD1A05" w:rsidRDefault="00AD1A05" w:rsidP="00AD1A05">
      <w:pPr>
        <w:pStyle w:val="Contrato-Corpo"/>
        <w:rPr>
          <w:color w:val="auto"/>
        </w:rPr>
      </w:pPr>
      <w:r w:rsidRPr="00AD1A05">
        <w:rPr>
          <w:color w:val="auto"/>
        </w:rPr>
        <w:t>2 – Atrasar o início ou conclusão da prestação de serviços em prazo superior a 10 (dez) dias úteis.</w:t>
      </w:r>
    </w:p>
    <w:p w:rsidR="00AD1A05" w:rsidRDefault="00AD1A05" w:rsidP="00AD1A05">
      <w:pPr>
        <w:pStyle w:val="Contrato-Corpo"/>
        <w:rPr>
          <w:color w:val="auto"/>
        </w:rPr>
      </w:pPr>
      <w:r w:rsidRPr="00AD1A05">
        <w:rPr>
          <w:color w:val="auto"/>
        </w:rPr>
        <w:t>3 – Atrasar reiteradamente a execução ou substituição dos serviços</w:t>
      </w:r>
    </w:p>
    <w:p w:rsidR="0067031A" w:rsidRPr="0067031A" w:rsidRDefault="0067031A" w:rsidP="00AD1A05">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lastRenderedPageBreak/>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AD1A05" w:rsidRPr="00AD1A05" w:rsidRDefault="0067031A" w:rsidP="00AD1A05">
      <w:pPr>
        <w:pStyle w:val="Contrato-Corpo"/>
        <w:rPr>
          <w:color w:val="auto"/>
        </w:rPr>
      </w:pPr>
      <w:r w:rsidRPr="0067031A">
        <w:rPr>
          <w:color w:val="auto"/>
        </w:rPr>
        <w:t>1 –</w:t>
      </w:r>
      <w:r w:rsidR="00AD1A05" w:rsidRPr="00AD1A05">
        <w:t xml:space="preserve"> </w:t>
      </w:r>
      <w:r w:rsidR="00AD1A05" w:rsidRPr="00AD1A05">
        <w:rPr>
          <w:color w:val="auto"/>
        </w:rPr>
        <w:t>Para as infrações médias, o valor da multa será arbitrado entre 5 a 15 UNIFBJ;</w:t>
      </w:r>
    </w:p>
    <w:p w:rsidR="00AD1A05" w:rsidRPr="00AD1A05" w:rsidRDefault="00AD1A05" w:rsidP="00AD1A05">
      <w:pPr>
        <w:pStyle w:val="Contrato-Corpo"/>
        <w:rPr>
          <w:color w:val="auto"/>
        </w:rPr>
      </w:pPr>
      <w:r w:rsidRPr="00AD1A05">
        <w:rPr>
          <w:color w:val="auto"/>
        </w:rPr>
        <w:t>2 – Para as infrações graves, o valor da multa será arbitrado entre 16 a 40 UNIFBJ;</w:t>
      </w:r>
    </w:p>
    <w:p w:rsidR="00AD1A05" w:rsidRDefault="00AD1A05" w:rsidP="00AD1A05">
      <w:pPr>
        <w:pStyle w:val="Contrato-Corpo"/>
        <w:rPr>
          <w:color w:val="auto"/>
        </w:rPr>
      </w:pPr>
      <w:r w:rsidRPr="00AD1A05">
        <w:rPr>
          <w:color w:val="auto"/>
        </w:rPr>
        <w:t>3 – Para as infrações gravíssimas, o valor da multa será arbitrado entre 41 a 80 UNIFBJ.</w:t>
      </w:r>
    </w:p>
    <w:p w:rsidR="002D0962" w:rsidRDefault="0067031A" w:rsidP="00AD1A05">
      <w:pPr>
        <w:pStyle w:val="Contrato-Corpo"/>
        <w:rPr>
          <w:color w:val="auto"/>
        </w:rPr>
      </w:pPr>
      <w:r>
        <w:rPr>
          <w:b/>
          <w:color w:val="auto"/>
        </w:rPr>
        <w:t>Parágrafo Sétimo</w:t>
      </w:r>
      <w:r w:rsidRPr="0067031A">
        <w:rPr>
          <w:color w:val="auto"/>
        </w:rPr>
        <w:t xml:space="preserve"> – </w:t>
      </w:r>
      <w:r w:rsidR="00AD1A05" w:rsidRPr="00AD1A05">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8135FE" w:rsidRPr="008135FE" w:rsidRDefault="008135FE" w:rsidP="008135FE">
      <w:pPr>
        <w:pStyle w:val="Corpodetexto"/>
        <w:spacing w:line="200" w:lineRule="atLeast"/>
        <w:rPr>
          <w:color w:val="auto"/>
          <w:szCs w:val="22"/>
        </w:rPr>
      </w:pPr>
      <w:r w:rsidRPr="008135FE">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8135FE" w:rsidRPr="008135FE" w:rsidRDefault="00BB5646" w:rsidP="008135FE">
      <w:pPr>
        <w:pStyle w:val="Corpodetexto"/>
        <w:spacing w:line="200" w:lineRule="atLeast"/>
        <w:rPr>
          <w:color w:val="auto"/>
          <w:szCs w:val="22"/>
        </w:rPr>
      </w:pPr>
      <w:r>
        <w:rPr>
          <w:b/>
          <w:color w:val="auto"/>
          <w:szCs w:val="22"/>
        </w:rPr>
        <w:t>Parágrafo Primeiro -</w:t>
      </w:r>
      <w:r w:rsidR="008135FE" w:rsidRPr="008135FE">
        <w:rPr>
          <w:color w:val="auto"/>
          <w:szCs w:val="22"/>
        </w:rPr>
        <w:t xml:space="preserve"> As contratações oriundas da ata de registro de preços terão duração idêntica a esta, observados os prazos para fornecimento e pagamento pela Administração.</w:t>
      </w:r>
    </w:p>
    <w:p w:rsidR="008135FE" w:rsidRPr="008135FE" w:rsidRDefault="00BB5646" w:rsidP="008135FE">
      <w:pPr>
        <w:pStyle w:val="Corpodetexto"/>
        <w:spacing w:line="200" w:lineRule="atLeast"/>
        <w:rPr>
          <w:color w:val="auto"/>
          <w:szCs w:val="22"/>
        </w:rPr>
      </w:pPr>
      <w:r>
        <w:rPr>
          <w:b/>
          <w:color w:val="auto"/>
          <w:szCs w:val="22"/>
        </w:rPr>
        <w:t>Parágrafo Segundo</w:t>
      </w:r>
      <w:r w:rsidR="008135FE" w:rsidRPr="008135FE">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8135FE" w:rsidRPr="008135FE" w:rsidRDefault="008135FE" w:rsidP="008135FE">
      <w:pPr>
        <w:pStyle w:val="Corpodetexto"/>
        <w:spacing w:line="200" w:lineRule="atLeast"/>
        <w:rPr>
          <w:color w:val="auto"/>
          <w:szCs w:val="22"/>
        </w:rPr>
      </w:pPr>
      <w:r w:rsidRPr="008135FE">
        <w:rPr>
          <w:color w:val="auto"/>
          <w:szCs w:val="22"/>
        </w:rPr>
        <w:t>1 – Quando conveniente a substituição de garantia de execução;</w:t>
      </w:r>
    </w:p>
    <w:p w:rsidR="008135FE" w:rsidRPr="008135FE" w:rsidRDefault="008135FE" w:rsidP="008135FE">
      <w:pPr>
        <w:pStyle w:val="Corpodetexto"/>
        <w:spacing w:line="200" w:lineRule="atLeast"/>
        <w:rPr>
          <w:color w:val="auto"/>
          <w:szCs w:val="22"/>
        </w:rPr>
      </w:pPr>
      <w:r w:rsidRPr="008135FE">
        <w:rPr>
          <w:color w:val="auto"/>
          <w:szCs w:val="22"/>
        </w:rPr>
        <w:t>2 – Quando necessária a modificação da forma de fornecimento ou da dinâmica de execução, em razão da verificação técnica de inaplicabilidade dos termos originais;</w:t>
      </w:r>
    </w:p>
    <w:p w:rsidR="008135FE" w:rsidRPr="008135FE" w:rsidRDefault="008135FE" w:rsidP="008135FE">
      <w:pPr>
        <w:pStyle w:val="Corpodetexto"/>
        <w:spacing w:line="200" w:lineRule="atLeast"/>
        <w:rPr>
          <w:color w:val="auto"/>
          <w:szCs w:val="22"/>
        </w:rPr>
      </w:pPr>
      <w:r w:rsidRPr="008135FE">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8135FE" w:rsidRDefault="008135FE" w:rsidP="008135FE">
      <w:pPr>
        <w:pStyle w:val="Corpodetexto"/>
        <w:spacing w:line="200" w:lineRule="atLeast"/>
        <w:rPr>
          <w:color w:val="auto"/>
          <w:szCs w:val="22"/>
        </w:rPr>
      </w:pPr>
      <w:r w:rsidRPr="008135FE">
        <w:rPr>
          <w:color w:val="auto"/>
          <w:szCs w:val="22"/>
        </w:rPr>
        <w:t>4 – Para restabelecer a relação que as partes pactuaram inicialmente entre os encargos da CONTRATADA e a retribuição da Administração para a justa remuneração</w:t>
      </w:r>
      <w:r w:rsidRPr="008135FE">
        <w:rPr>
          <w:color w:val="auto"/>
          <w:szCs w:val="22"/>
        </w:rPr>
        <w:tab/>
        <w:t xml:space="preserve">, objetivando </w:t>
      </w:r>
      <w:r w:rsidRPr="008135FE">
        <w:rPr>
          <w:color w:val="auto"/>
          <w:szCs w:val="22"/>
        </w:rPr>
        <w:lastRenderedPageBreak/>
        <w:t>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8135FE" w:rsidRDefault="008135FE" w:rsidP="008135FE">
      <w:pPr>
        <w:pStyle w:val="Corpodetexto"/>
        <w:spacing w:line="200" w:lineRule="atLeast"/>
        <w:rPr>
          <w:color w:val="auto"/>
          <w:szCs w:val="22"/>
        </w:rPr>
      </w:pPr>
    </w:p>
    <w:p w:rsidR="00DB7A0B" w:rsidRPr="00280327" w:rsidRDefault="00DB7A0B" w:rsidP="008135F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04288C">
        <w:rPr>
          <w:color w:val="auto"/>
          <w:szCs w:val="22"/>
        </w:rPr>
        <w:t>RJ,  22  de Novembro</w:t>
      </w:r>
      <w:r w:rsidR="00DB7A0B" w:rsidRPr="00280327">
        <w:rPr>
          <w:color w:val="auto"/>
          <w:szCs w:val="22"/>
        </w:rPr>
        <w:t xml:space="preserve"> 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F52DAC" w:rsidP="00DB7A0B">
      <w:pPr>
        <w:pStyle w:val="Corpodetexto"/>
        <w:spacing w:line="200" w:lineRule="atLeast"/>
        <w:jc w:val="center"/>
        <w:rPr>
          <w:color w:val="auto"/>
          <w:szCs w:val="22"/>
        </w:rPr>
      </w:pPr>
      <w:r w:rsidRPr="00F52DAC">
        <w:rPr>
          <w:b/>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9800612"/>
          <w:placeholder>
            <w:docPart w:val="A332AE2A32F0401F83768013B4CCD167"/>
          </w:placeholder>
          <w:showingPlcHdr/>
        </w:sdtPr>
        <w:sdtContent>
          <w:r w:rsidR="00356DBB" w:rsidRPr="00356DBB">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bookmarkStart w:id="4" w:name="_GoBack"/>
      <w:bookmarkEnd w:id="4"/>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D4D" w:rsidRDefault="00C82D4D" w:rsidP="00EE60F6">
      <w:r>
        <w:separator/>
      </w:r>
    </w:p>
  </w:endnote>
  <w:endnote w:type="continuationSeparator" w:id="0">
    <w:p w:rsidR="00C82D4D" w:rsidRDefault="00C82D4D"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356DBB">
          <w:rPr>
            <w:noProof/>
          </w:rPr>
          <w:t>11</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D4D" w:rsidRDefault="00C82D4D" w:rsidP="00EE60F6">
      <w:r>
        <w:separator/>
      </w:r>
    </w:p>
  </w:footnote>
  <w:footnote w:type="continuationSeparator" w:id="0">
    <w:p w:rsidR="00C82D4D" w:rsidRDefault="00C82D4D"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C82D4D"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0882481"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7"/>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EA0"/>
    <w:rsid w:val="00034B4E"/>
    <w:rsid w:val="0004288C"/>
    <w:rsid w:val="000505EE"/>
    <w:rsid w:val="000601A2"/>
    <w:rsid w:val="000641DA"/>
    <w:rsid w:val="00067FC0"/>
    <w:rsid w:val="0007022C"/>
    <w:rsid w:val="00092A89"/>
    <w:rsid w:val="000E474D"/>
    <w:rsid w:val="000E5F29"/>
    <w:rsid w:val="00100CBE"/>
    <w:rsid w:val="00140834"/>
    <w:rsid w:val="00142BD1"/>
    <w:rsid w:val="001644B8"/>
    <w:rsid w:val="00175DA6"/>
    <w:rsid w:val="001830DF"/>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0FAC"/>
    <w:rsid w:val="00315626"/>
    <w:rsid w:val="0034605F"/>
    <w:rsid w:val="003471D7"/>
    <w:rsid w:val="00356DBB"/>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1CD9"/>
    <w:rsid w:val="004E40CF"/>
    <w:rsid w:val="004F362A"/>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87B36"/>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3CA2"/>
    <w:rsid w:val="00806E4E"/>
    <w:rsid w:val="008135FE"/>
    <w:rsid w:val="00816FA0"/>
    <w:rsid w:val="008277DE"/>
    <w:rsid w:val="00832BDA"/>
    <w:rsid w:val="00837C7B"/>
    <w:rsid w:val="00871B04"/>
    <w:rsid w:val="008826C9"/>
    <w:rsid w:val="008829E3"/>
    <w:rsid w:val="008919A5"/>
    <w:rsid w:val="00892629"/>
    <w:rsid w:val="00897BA8"/>
    <w:rsid w:val="008A6858"/>
    <w:rsid w:val="008C377B"/>
    <w:rsid w:val="008E5F33"/>
    <w:rsid w:val="00924627"/>
    <w:rsid w:val="009323C5"/>
    <w:rsid w:val="00956048"/>
    <w:rsid w:val="00992CC5"/>
    <w:rsid w:val="009963E0"/>
    <w:rsid w:val="009A5839"/>
    <w:rsid w:val="009A5ADC"/>
    <w:rsid w:val="009A5CCA"/>
    <w:rsid w:val="009B057E"/>
    <w:rsid w:val="009C367D"/>
    <w:rsid w:val="009C6B35"/>
    <w:rsid w:val="00A05954"/>
    <w:rsid w:val="00A3783F"/>
    <w:rsid w:val="00A46B2F"/>
    <w:rsid w:val="00A5008C"/>
    <w:rsid w:val="00A6039C"/>
    <w:rsid w:val="00A67F41"/>
    <w:rsid w:val="00AB39EC"/>
    <w:rsid w:val="00AC205D"/>
    <w:rsid w:val="00AD1A05"/>
    <w:rsid w:val="00AF07CC"/>
    <w:rsid w:val="00B53BD8"/>
    <w:rsid w:val="00B81509"/>
    <w:rsid w:val="00B83B46"/>
    <w:rsid w:val="00B91175"/>
    <w:rsid w:val="00BB1867"/>
    <w:rsid w:val="00BB4BBB"/>
    <w:rsid w:val="00BB5646"/>
    <w:rsid w:val="00BF261A"/>
    <w:rsid w:val="00BF3B08"/>
    <w:rsid w:val="00BF6E89"/>
    <w:rsid w:val="00C028D3"/>
    <w:rsid w:val="00C2036A"/>
    <w:rsid w:val="00C2062D"/>
    <w:rsid w:val="00C42E28"/>
    <w:rsid w:val="00C46701"/>
    <w:rsid w:val="00C5452D"/>
    <w:rsid w:val="00C637AF"/>
    <w:rsid w:val="00C71511"/>
    <w:rsid w:val="00C82D4D"/>
    <w:rsid w:val="00CC386E"/>
    <w:rsid w:val="00CC5251"/>
    <w:rsid w:val="00CD4A92"/>
    <w:rsid w:val="00CE1CB8"/>
    <w:rsid w:val="00CF3343"/>
    <w:rsid w:val="00D038BE"/>
    <w:rsid w:val="00D151F7"/>
    <w:rsid w:val="00D175BC"/>
    <w:rsid w:val="00D258A9"/>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47323"/>
    <w:rsid w:val="00F52DAC"/>
    <w:rsid w:val="00F57734"/>
    <w:rsid w:val="00F70423"/>
    <w:rsid w:val="00F706B5"/>
    <w:rsid w:val="00F771AD"/>
    <w:rsid w:val="00F94E1D"/>
    <w:rsid w:val="00F97B17"/>
    <w:rsid w:val="00FA0A6D"/>
    <w:rsid w:val="00FC5D78"/>
    <w:rsid w:val="00FE135E"/>
    <w:rsid w:val="00FE1EE7"/>
    <w:rsid w:val="00FE3201"/>
    <w:rsid w:val="00FE6ACC"/>
    <w:rsid w:val="00FF0BFB"/>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27148C4E34DC4AE59BEB9440FD077001"/>
        <w:category>
          <w:name w:val="Geral"/>
          <w:gallery w:val="placeholder"/>
        </w:category>
        <w:types>
          <w:type w:val="bbPlcHdr"/>
        </w:types>
        <w:behaviors>
          <w:behavior w:val="content"/>
        </w:behaviors>
        <w:guid w:val="{01509214-DA3F-4E11-A695-5790FDEC74FF}"/>
      </w:docPartPr>
      <w:docPartBody>
        <w:p w:rsidR="00000000" w:rsidRDefault="00B86122" w:rsidP="00B86122">
          <w:pPr>
            <w:pStyle w:val="27148C4E34DC4AE59BEB9440FD077001"/>
          </w:pPr>
          <w:r>
            <w:rPr>
              <w:rStyle w:val="TextodoEspaoReservado"/>
              <w:color w:val="C00000"/>
            </w:rPr>
            <w:t>ADICIONAR NOME DA EMPRESA</w:t>
          </w:r>
        </w:p>
      </w:docPartBody>
    </w:docPart>
    <w:docPart>
      <w:docPartPr>
        <w:name w:val="0695CBE75FF04F11AB0593360498D9A3"/>
        <w:category>
          <w:name w:val="Geral"/>
          <w:gallery w:val="placeholder"/>
        </w:category>
        <w:types>
          <w:type w:val="bbPlcHdr"/>
        </w:types>
        <w:behaviors>
          <w:behavior w:val="content"/>
        </w:behaviors>
        <w:guid w:val="{274D8AF9-AB6B-40F9-BE0D-AF9E6673141B}"/>
      </w:docPartPr>
      <w:docPartBody>
        <w:p w:rsidR="00000000" w:rsidRDefault="00B86122" w:rsidP="00B86122">
          <w:pPr>
            <w:pStyle w:val="0695CBE75FF04F11AB0593360498D9A3"/>
          </w:pPr>
          <w:r w:rsidRPr="005E3187">
            <w:rPr>
              <w:rStyle w:val="TextodoEspaoReservado"/>
              <w:rFonts w:ascii="Arial Narrow" w:hAnsi="Arial Narrow"/>
              <w:color w:val="C00000"/>
            </w:rPr>
            <w:t>escolher modalidade</w:t>
          </w:r>
        </w:p>
      </w:docPartBody>
    </w:docPart>
    <w:docPart>
      <w:docPartPr>
        <w:name w:val="4269909DCE92496E95E15E2298D35456"/>
        <w:category>
          <w:name w:val="Geral"/>
          <w:gallery w:val="placeholder"/>
        </w:category>
        <w:types>
          <w:type w:val="bbPlcHdr"/>
        </w:types>
        <w:behaviors>
          <w:behavior w:val="content"/>
        </w:behaviors>
        <w:guid w:val="{BEE46D44-5450-4DF6-97CD-66FA25471179}"/>
      </w:docPartPr>
      <w:docPartBody>
        <w:p w:rsidR="00000000" w:rsidRDefault="00B86122" w:rsidP="00B86122">
          <w:pPr>
            <w:pStyle w:val="4269909DCE92496E95E15E2298D35456"/>
          </w:pPr>
          <w:r w:rsidRPr="005E3187">
            <w:rPr>
              <w:rStyle w:val="TextodoEspaoReservado"/>
              <w:color w:val="C00000"/>
            </w:rPr>
            <w:t>..../ano</w:t>
          </w:r>
        </w:p>
      </w:docPartBody>
    </w:docPart>
    <w:docPart>
      <w:docPartPr>
        <w:name w:val="E2E2E59E80614D9CBF7CEB1C2C89DE40"/>
        <w:category>
          <w:name w:val="Geral"/>
          <w:gallery w:val="placeholder"/>
        </w:category>
        <w:types>
          <w:type w:val="bbPlcHdr"/>
        </w:types>
        <w:behaviors>
          <w:behavior w:val="content"/>
        </w:behaviors>
        <w:guid w:val="{8629EA0E-CB82-42AD-A4FA-7DE23F8AAD78}"/>
      </w:docPartPr>
      <w:docPartBody>
        <w:p w:rsidR="00000000" w:rsidRDefault="00B86122" w:rsidP="00B86122">
          <w:pPr>
            <w:pStyle w:val="E2E2E59E80614D9CBF7CEB1C2C89DE40"/>
          </w:pPr>
          <w:r w:rsidRPr="005E3187">
            <w:rPr>
              <w:rStyle w:val="TextodoEspaoReservado"/>
              <w:rFonts w:ascii="Arial Narrow" w:hAnsi="Arial Narrow"/>
              <w:color w:val="C00000"/>
            </w:rPr>
            <w:t>escolher modalidade</w:t>
          </w:r>
        </w:p>
      </w:docPartBody>
    </w:docPart>
    <w:docPart>
      <w:docPartPr>
        <w:name w:val="6FF149F75D5747A393199F993F1E939B"/>
        <w:category>
          <w:name w:val="Geral"/>
          <w:gallery w:val="placeholder"/>
        </w:category>
        <w:types>
          <w:type w:val="bbPlcHdr"/>
        </w:types>
        <w:behaviors>
          <w:behavior w:val="content"/>
        </w:behaviors>
        <w:guid w:val="{3AE76943-AF9A-449E-B1CF-0303A2D5AE60}"/>
      </w:docPartPr>
      <w:docPartBody>
        <w:p w:rsidR="00000000" w:rsidRDefault="00B86122" w:rsidP="00B86122">
          <w:pPr>
            <w:pStyle w:val="6FF149F75D5747A393199F993F1E939B"/>
          </w:pPr>
          <w:r w:rsidRPr="005E3187">
            <w:rPr>
              <w:rStyle w:val="TextodoEspaoReservado"/>
              <w:color w:val="C00000"/>
            </w:rPr>
            <w:t>..../ano</w:t>
          </w:r>
        </w:p>
      </w:docPartBody>
    </w:docPart>
    <w:docPart>
      <w:docPartPr>
        <w:name w:val="A332AE2A32F0401F83768013B4CCD167"/>
        <w:category>
          <w:name w:val="Geral"/>
          <w:gallery w:val="placeholder"/>
        </w:category>
        <w:types>
          <w:type w:val="bbPlcHdr"/>
        </w:types>
        <w:behaviors>
          <w:behavior w:val="content"/>
        </w:behaviors>
        <w:guid w:val="{2D68C22B-D3FB-4AC9-9DEC-DC212C787078}"/>
      </w:docPartPr>
      <w:docPartBody>
        <w:p w:rsidR="00000000" w:rsidRDefault="00B86122" w:rsidP="00B86122">
          <w:pPr>
            <w:pStyle w:val="A332AE2A32F0401F83768013B4CCD16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1C1435"/>
    <w:rsid w:val="00207291"/>
    <w:rsid w:val="00225830"/>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73817"/>
    <w:rsid w:val="00A95CA2"/>
    <w:rsid w:val="00AA3037"/>
    <w:rsid w:val="00AB15A2"/>
    <w:rsid w:val="00AD15F7"/>
    <w:rsid w:val="00AF5F19"/>
    <w:rsid w:val="00B1574A"/>
    <w:rsid w:val="00B86122"/>
    <w:rsid w:val="00BB225C"/>
    <w:rsid w:val="00C92FCC"/>
    <w:rsid w:val="00C93BC1"/>
    <w:rsid w:val="00DA7DC5"/>
    <w:rsid w:val="00E9051D"/>
    <w:rsid w:val="00E976B3"/>
    <w:rsid w:val="00ED7797"/>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8612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27148C4E34DC4AE59BEB9440FD077001">
    <w:name w:val="27148C4E34DC4AE59BEB9440FD077001"/>
    <w:rsid w:val="00B86122"/>
  </w:style>
  <w:style w:type="paragraph" w:customStyle="1" w:styleId="0695CBE75FF04F11AB0593360498D9A3">
    <w:name w:val="0695CBE75FF04F11AB0593360498D9A3"/>
    <w:rsid w:val="00B86122"/>
  </w:style>
  <w:style w:type="paragraph" w:customStyle="1" w:styleId="4269909DCE92496E95E15E2298D35456">
    <w:name w:val="4269909DCE92496E95E15E2298D35456"/>
    <w:rsid w:val="00B86122"/>
  </w:style>
  <w:style w:type="paragraph" w:customStyle="1" w:styleId="E2E2E59E80614D9CBF7CEB1C2C89DE40">
    <w:name w:val="E2E2E59E80614D9CBF7CEB1C2C89DE40"/>
    <w:rsid w:val="00B86122"/>
  </w:style>
  <w:style w:type="paragraph" w:customStyle="1" w:styleId="6FF149F75D5747A393199F993F1E939B">
    <w:name w:val="6FF149F75D5747A393199F993F1E939B"/>
    <w:rsid w:val="00B86122"/>
  </w:style>
  <w:style w:type="paragraph" w:customStyle="1" w:styleId="A332AE2A32F0401F83768013B4CCD167">
    <w:name w:val="A332AE2A32F0401F83768013B4CCD167"/>
    <w:rsid w:val="00B8612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8612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27148C4E34DC4AE59BEB9440FD077001">
    <w:name w:val="27148C4E34DC4AE59BEB9440FD077001"/>
    <w:rsid w:val="00B86122"/>
  </w:style>
  <w:style w:type="paragraph" w:customStyle="1" w:styleId="0695CBE75FF04F11AB0593360498D9A3">
    <w:name w:val="0695CBE75FF04F11AB0593360498D9A3"/>
    <w:rsid w:val="00B86122"/>
  </w:style>
  <w:style w:type="paragraph" w:customStyle="1" w:styleId="4269909DCE92496E95E15E2298D35456">
    <w:name w:val="4269909DCE92496E95E15E2298D35456"/>
    <w:rsid w:val="00B86122"/>
  </w:style>
  <w:style w:type="paragraph" w:customStyle="1" w:styleId="E2E2E59E80614D9CBF7CEB1C2C89DE40">
    <w:name w:val="E2E2E59E80614D9CBF7CEB1C2C89DE40"/>
    <w:rsid w:val="00B86122"/>
  </w:style>
  <w:style w:type="paragraph" w:customStyle="1" w:styleId="6FF149F75D5747A393199F993F1E939B">
    <w:name w:val="6FF149F75D5747A393199F993F1E939B"/>
    <w:rsid w:val="00B86122"/>
  </w:style>
  <w:style w:type="paragraph" w:customStyle="1" w:styleId="A332AE2A32F0401F83768013B4CCD167">
    <w:name w:val="A332AE2A32F0401F83768013B4CCD167"/>
    <w:rsid w:val="00B861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13242-205C-4600-B204-D70B2E976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5851</Words>
  <Characters>31601</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37378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2022-11-25T14:54:00Z</dcterms:created>
  <dcterms:modified xsi:type="dcterms:W3CDTF">2022-11-25T14:54:00Z</dcterms:modified>
</cp:coreProperties>
</file>